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5CD78" w14:textId="77777777" w:rsidR="00DE1159" w:rsidRPr="002A394A" w:rsidRDefault="00577161">
      <w:pPr>
        <w:rPr>
          <w:b/>
        </w:rPr>
      </w:pPr>
      <w:r w:rsidRPr="002A394A">
        <w:rPr>
          <w:b/>
          <w:noProof/>
          <w:lang w:eastAsia="ru-RU"/>
        </w:rPr>
        <w:drawing>
          <wp:anchor distT="0" distB="0" distL="114300" distR="114300" simplePos="0" relativeHeight="251659264" behindDoc="0" locked="0" layoutInCell="1" allowOverlap="1" wp14:anchorId="6D2F01A5" wp14:editId="3F5F090F">
            <wp:simplePos x="0" y="0"/>
            <wp:positionH relativeFrom="column">
              <wp:posOffset>16510</wp:posOffset>
            </wp:positionH>
            <wp:positionV relativeFrom="paragraph">
              <wp:posOffset>-1905</wp:posOffset>
            </wp:positionV>
            <wp:extent cx="1858645" cy="2407285"/>
            <wp:effectExtent l="19050" t="0" r="825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srcRect/>
                    <a:stretch>
                      <a:fillRect/>
                    </a:stretch>
                  </pic:blipFill>
                  <pic:spPr>
                    <a:xfrm>
                      <a:off x="0" y="0"/>
                      <a:ext cx="1858645" cy="2407285"/>
                    </a:xfrm>
                    <a:prstGeom prst="rect">
                      <a:avLst/>
                    </a:prstGeom>
                    <a:noFill/>
                    <a:ln w="9525">
                      <a:noFill/>
                      <a:miter lim="800000"/>
                      <a:headEnd/>
                      <a:tailEnd/>
                    </a:ln>
                  </pic:spPr>
                </pic:pic>
              </a:graphicData>
            </a:graphic>
          </wp:anchor>
        </w:drawing>
      </w:r>
      <w:r w:rsidRPr="002A394A">
        <w:rPr>
          <w:b/>
        </w:rPr>
        <w:t>Алексей Лазутин</w:t>
      </w:r>
    </w:p>
    <w:p w14:paraId="60884AFC" w14:textId="77777777" w:rsidR="00DE1159" w:rsidRPr="002A394A" w:rsidRDefault="00577161">
      <w:r w:rsidRPr="002A394A">
        <w:t xml:space="preserve">Генеральный директор и член Совета директоров </w:t>
      </w:r>
      <w:r w:rsidR="00202DFB" w:rsidRPr="002A394A">
        <w:t>ПАО «</w:t>
      </w:r>
      <w:r w:rsidRPr="002A394A">
        <w:t>МГКЛ</w:t>
      </w:r>
      <w:r w:rsidR="00202DFB" w:rsidRPr="002A394A">
        <w:t>»</w:t>
      </w:r>
    </w:p>
    <w:p w14:paraId="67B18FF1" w14:textId="77777777" w:rsidR="00DE1159" w:rsidRPr="002A394A" w:rsidRDefault="00DE1159"/>
    <w:p w14:paraId="21EC0E0F" w14:textId="77777777" w:rsidR="00DE1159" w:rsidRPr="002A394A" w:rsidRDefault="00DE1159"/>
    <w:p w14:paraId="77E41270" w14:textId="77777777" w:rsidR="00DE1159" w:rsidRPr="002A394A" w:rsidRDefault="00DE1159"/>
    <w:p w14:paraId="03A44D59" w14:textId="77777777" w:rsidR="00DE1159" w:rsidRPr="002A394A" w:rsidRDefault="00DE1159"/>
    <w:p w14:paraId="51381025" w14:textId="77777777" w:rsidR="00DE1159" w:rsidRPr="002A394A" w:rsidRDefault="00DE1159"/>
    <w:p w14:paraId="6ED039D9" w14:textId="77777777" w:rsidR="00DE1159" w:rsidRPr="002A394A" w:rsidRDefault="00DE1159"/>
    <w:p w14:paraId="454834F0" w14:textId="77777777" w:rsidR="00DE1159" w:rsidRPr="002A394A" w:rsidRDefault="00DE1159"/>
    <w:p w14:paraId="7E23C5CF" w14:textId="77777777" w:rsidR="00DE1159" w:rsidRPr="002A394A" w:rsidRDefault="00DE1159"/>
    <w:p w14:paraId="3D68823F" w14:textId="77777777" w:rsidR="00DE1159" w:rsidRPr="002A394A" w:rsidRDefault="00DE1159"/>
    <w:p w14:paraId="6D598207" w14:textId="77777777" w:rsidR="00DE1159" w:rsidRPr="002A394A" w:rsidRDefault="00DE1159"/>
    <w:p w14:paraId="1DDE29E6" w14:textId="77777777" w:rsidR="00DE1159" w:rsidRPr="002A394A" w:rsidRDefault="00DE1159"/>
    <w:p w14:paraId="6EFA30FF" w14:textId="08A940D6" w:rsidR="00DE1159" w:rsidRPr="002A394A" w:rsidRDefault="00577161">
      <w:pPr>
        <w:jc w:val="both"/>
      </w:pPr>
      <w:r w:rsidRPr="002A394A">
        <w:t>С 2010 года про</w:t>
      </w:r>
      <w:r w:rsidR="00705BBF">
        <w:t>в</w:t>
      </w:r>
      <w:r w:rsidRPr="002A394A">
        <w:t>ел Групп</w:t>
      </w:r>
      <w:r w:rsidR="00705BBF">
        <w:t>у</w:t>
      </w:r>
      <w:r w:rsidRPr="002A394A">
        <w:t xml:space="preserve"> «Мосгорломбард»</w:t>
      </w:r>
      <w:r w:rsidR="00705BBF">
        <w:t xml:space="preserve"> через несколько значимых этапов развития</w:t>
      </w:r>
      <w:r w:rsidRPr="002A394A">
        <w:t>. Придя в старейшую в России сеть ломбардов на позицию заместителя генерального директора, в 2018 стал ее руководителем и одним из ее основных акционеров.</w:t>
      </w:r>
    </w:p>
    <w:p w14:paraId="0F369BAE" w14:textId="77777777" w:rsidR="00DE1159" w:rsidRPr="002A394A" w:rsidRDefault="00DE1159">
      <w:pPr>
        <w:jc w:val="both"/>
      </w:pPr>
    </w:p>
    <w:p w14:paraId="3CFF0B32" w14:textId="77777777" w:rsidR="00DE1159" w:rsidRPr="002A394A" w:rsidRDefault="00577161">
      <w:pPr>
        <w:jc w:val="both"/>
      </w:pPr>
      <w:r w:rsidRPr="002A394A">
        <w:t>На сегодняшний день является одним из самых авторитетных экспертов в области залогового кредитования и переработки драгоценных металлов.</w:t>
      </w:r>
    </w:p>
    <w:p w14:paraId="1F5D64B8" w14:textId="77777777" w:rsidR="00DE1159" w:rsidRPr="002A394A" w:rsidRDefault="00DE1159">
      <w:pPr>
        <w:jc w:val="both"/>
      </w:pPr>
    </w:p>
    <w:p w14:paraId="5CED9B5E" w14:textId="77777777" w:rsidR="00DE1159" w:rsidRPr="002A394A" w:rsidRDefault="00577161">
      <w:pPr>
        <w:jc w:val="both"/>
      </w:pPr>
      <w:r w:rsidRPr="002A394A">
        <w:t>В 2016 году стал инициатором проведения Первого всероссийского форума ломбардов, который посетили руководители и собственники ломбардов со всей страны. Впоследствии на его базе была реализована инициатива создания</w:t>
      </w:r>
      <w:r w:rsidR="002832A0" w:rsidRPr="002A394A">
        <w:t xml:space="preserve"> </w:t>
      </w:r>
      <w:r w:rsidRPr="002A394A">
        <w:t>Национального Объединения Ломбардов, целью которого является всестороннее содействие комплексному развитию рынка ломбардов. В настоящее время в объединении состоят более 150 юридических лиц ломбардов, являющихся операторами более чем 1 500 ломбардных объектов по всей России.</w:t>
      </w:r>
    </w:p>
    <w:p w14:paraId="226E4BA7" w14:textId="77777777" w:rsidR="00DE1159" w:rsidRPr="002A394A" w:rsidRDefault="00DE1159">
      <w:pPr>
        <w:jc w:val="both"/>
      </w:pPr>
    </w:p>
    <w:p w14:paraId="7C590BB9" w14:textId="77777777" w:rsidR="00DE1159" w:rsidRPr="002A394A" w:rsidRDefault="00577161">
      <w:pPr>
        <w:jc w:val="both"/>
      </w:pPr>
      <w:r w:rsidRPr="002A394A">
        <w:t>В апреле 2016 года стал соорганизатором компании «ЛОТ-ЗОЛОТО», которая на сегодняшний день является одним из лидеров оптового рынка вторичных драгоценных металлов.</w:t>
      </w:r>
    </w:p>
    <w:p w14:paraId="7F23B209" w14:textId="77777777" w:rsidR="00DE1159" w:rsidRPr="002A394A" w:rsidRDefault="00DE1159">
      <w:pPr>
        <w:jc w:val="both"/>
      </w:pPr>
    </w:p>
    <w:p w14:paraId="177210F6" w14:textId="77777777" w:rsidR="00DE1159" w:rsidRPr="002A394A" w:rsidRDefault="00577161">
      <w:pPr>
        <w:jc w:val="both"/>
      </w:pPr>
      <w:r w:rsidRPr="002A394A">
        <w:t>Обладает 20-летним опытом работы на руководящих позициях верхнего эшелона в компаниях разных секторов экономики (</w:t>
      </w:r>
      <w:r w:rsidRPr="002A394A">
        <w:rPr>
          <w:lang w:val="en-US"/>
        </w:rPr>
        <w:t>Brunswick</w:t>
      </w:r>
      <w:r w:rsidRPr="002A394A">
        <w:t xml:space="preserve"> </w:t>
      </w:r>
      <w:r w:rsidRPr="002A394A">
        <w:rPr>
          <w:lang w:val="en-US"/>
        </w:rPr>
        <w:t>Bowling</w:t>
      </w:r>
      <w:r w:rsidRPr="002A394A">
        <w:t>&amp;</w:t>
      </w:r>
      <w:proofErr w:type="spellStart"/>
      <w:r w:rsidRPr="002A394A">
        <w:rPr>
          <w:lang w:val="en-US"/>
        </w:rPr>
        <w:t>Billards</w:t>
      </w:r>
      <w:proofErr w:type="spellEnd"/>
      <w:r w:rsidRPr="002A394A">
        <w:t>, «Космик», «Вещь» и других).</w:t>
      </w:r>
    </w:p>
    <w:p w14:paraId="0E01736E" w14:textId="77777777" w:rsidR="00DE1159" w:rsidRPr="002A394A" w:rsidRDefault="00DE1159">
      <w:pPr>
        <w:jc w:val="both"/>
      </w:pPr>
    </w:p>
    <w:p w14:paraId="68B5F011" w14:textId="77777777" w:rsidR="00DE1159" w:rsidRPr="002A394A" w:rsidRDefault="00577161">
      <w:pPr>
        <w:jc w:val="both"/>
      </w:pPr>
      <w:r w:rsidRPr="002A394A">
        <w:t>Член Экспертного Совета по микрофинансированию и кредитной кооперации при Банке России.</w:t>
      </w:r>
    </w:p>
    <w:p w14:paraId="26C7A35B" w14:textId="77777777" w:rsidR="00DE1159" w:rsidRPr="002A394A" w:rsidRDefault="00577161">
      <w:pPr>
        <w:jc w:val="both"/>
      </w:pPr>
      <w:r w:rsidRPr="002A394A">
        <w:t>Член Экспертного Совета по защите прав потребителей финансовых услуг при Банке России.</w:t>
      </w:r>
    </w:p>
    <w:p w14:paraId="53D2921B" w14:textId="77777777" w:rsidR="00DE1159" w:rsidRPr="002A394A" w:rsidRDefault="00577161">
      <w:pPr>
        <w:jc w:val="both"/>
      </w:pPr>
      <w:r w:rsidRPr="002A394A">
        <w:t>Член Экспертного Совета при ФКУ «Пробирная палата России».</w:t>
      </w:r>
    </w:p>
    <w:p w14:paraId="503BEA8D" w14:textId="77777777" w:rsidR="00DE1159" w:rsidRPr="002A394A" w:rsidRDefault="00577161">
      <w:pPr>
        <w:jc w:val="both"/>
      </w:pPr>
      <w:r w:rsidRPr="002A394A">
        <w:t xml:space="preserve">Член Экспертного Совета по микрофинансированию при Государственной Думе Федерального Собрания Российской Федерации. </w:t>
      </w:r>
    </w:p>
    <w:p w14:paraId="25A20DC6" w14:textId="77777777" w:rsidR="00DE1159" w:rsidRPr="002A394A" w:rsidRDefault="00577161">
      <w:pPr>
        <w:jc w:val="both"/>
      </w:pPr>
      <w:r w:rsidRPr="002A394A">
        <w:t>Вице-президент НАУМИР.</w:t>
      </w:r>
    </w:p>
    <w:p w14:paraId="54F723A5" w14:textId="77777777" w:rsidR="00DE1159" w:rsidRPr="002A394A" w:rsidRDefault="00577161">
      <w:pPr>
        <w:pageBreakBefore/>
        <w:rPr>
          <w:b/>
        </w:rPr>
      </w:pPr>
      <w:r w:rsidRPr="002A394A">
        <w:rPr>
          <w:b/>
        </w:rPr>
        <w:lastRenderedPageBreak/>
        <w:t xml:space="preserve">Светлана </w:t>
      </w:r>
      <w:r w:rsidRPr="002A394A">
        <w:rPr>
          <w:b/>
          <w:noProof/>
          <w:lang w:eastAsia="ru-RU"/>
        </w:rPr>
        <w:drawing>
          <wp:anchor distT="0" distB="0" distL="114300" distR="114300" simplePos="0" relativeHeight="251660288" behindDoc="0" locked="0" layoutInCell="1" allowOverlap="1" wp14:anchorId="3BEB5081" wp14:editId="4D7C265A">
            <wp:simplePos x="0" y="0"/>
            <wp:positionH relativeFrom="column">
              <wp:posOffset>16510</wp:posOffset>
            </wp:positionH>
            <wp:positionV relativeFrom="paragraph">
              <wp:posOffset>-1905</wp:posOffset>
            </wp:positionV>
            <wp:extent cx="2110105" cy="2236470"/>
            <wp:effectExtent l="1905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8" cstate="print"/>
                    <a:srcRect/>
                    <a:stretch>
                      <a:fillRect/>
                    </a:stretch>
                  </pic:blipFill>
                  <pic:spPr>
                    <a:xfrm>
                      <a:off x="0" y="0"/>
                      <a:ext cx="2110105" cy="2236470"/>
                    </a:xfrm>
                    <a:prstGeom prst="rect">
                      <a:avLst/>
                    </a:prstGeom>
                    <a:noFill/>
                    <a:ln w="9525">
                      <a:noFill/>
                      <a:miter lim="800000"/>
                      <a:headEnd/>
                      <a:tailEnd/>
                    </a:ln>
                  </pic:spPr>
                </pic:pic>
              </a:graphicData>
            </a:graphic>
          </wp:anchor>
        </w:drawing>
      </w:r>
      <w:r w:rsidRPr="002A394A">
        <w:rPr>
          <w:b/>
        </w:rPr>
        <w:t xml:space="preserve">Дмитриева </w:t>
      </w:r>
    </w:p>
    <w:p w14:paraId="281F4C0E" w14:textId="77777777" w:rsidR="00202DFB" w:rsidRPr="002A394A" w:rsidRDefault="00577161" w:rsidP="00202DFB">
      <w:r w:rsidRPr="002A394A">
        <w:t xml:space="preserve">Финансовый директор </w:t>
      </w:r>
      <w:r w:rsidR="00202DFB" w:rsidRPr="002A394A">
        <w:t>член Совета директоров ПАО «МГКЛ»</w:t>
      </w:r>
    </w:p>
    <w:p w14:paraId="53B58A21" w14:textId="77777777" w:rsidR="00DE1159" w:rsidRPr="002A394A" w:rsidRDefault="00DE1159"/>
    <w:p w14:paraId="7680F40B" w14:textId="77777777" w:rsidR="00DE1159" w:rsidRPr="002A394A" w:rsidRDefault="00DE1159"/>
    <w:p w14:paraId="4C1F44F4" w14:textId="77777777" w:rsidR="00DE1159" w:rsidRPr="002A394A" w:rsidRDefault="00DE1159"/>
    <w:p w14:paraId="66A52153" w14:textId="77777777" w:rsidR="00DE1159" w:rsidRPr="002A394A" w:rsidRDefault="00DE1159"/>
    <w:p w14:paraId="67FC6170" w14:textId="77777777" w:rsidR="00DE1159" w:rsidRPr="002A394A" w:rsidRDefault="00DE1159"/>
    <w:p w14:paraId="5833024B" w14:textId="77777777" w:rsidR="00DE1159" w:rsidRPr="002A394A" w:rsidRDefault="00DE1159"/>
    <w:p w14:paraId="37EBD3B5" w14:textId="77777777" w:rsidR="00DE1159" w:rsidRPr="002A394A" w:rsidRDefault="00DE1159"/>
    <w:p w14:paraId="6D25A623" w14:textId="77777777" w:rsidR="00DE1159" w:rsidRPr="002A394A" w:rsidRDefault="00DE1159"/>
    <w:p w14:paraId="58636F52" w14:textId="77777777" w:rsidR="00DE1159" w:rsidRPr="002A394A" w:rsidRDefault="00DE1159"/>
    <w:p w14:paraId="79B27820" w14:textId="77777777" w:rsidR="00DE1159" w:rsidRPr="002A394A" w:rsidRDefault="00DE1159"/>
    <w:p w14:paraId="4EB74D93" w14:textId="77777777" w:rsidR="00DE1159" w:rsidRPr="002A394A" w:rsidRDefault="00DE1159"/>
    <w:p w14:paraId="6927D43F" w14:textId="77777777" w:rsidR="00DE1159" w:rsidRPr="002A394A" w:rsidRDefault="00577161">
      <w:pPr>
        <w:jc w:val="both"/>
      </w:pPr>
      <w:r w:rsidRPr="002A394A">
        <w:t xml:space="preserve">С 2009 года возглавляет Финансовый департамент Группы. </w:t>
      </w:r>
      <w:r w:rsidRPr="002A394A">
        <w:rPr>
          <w:color w:val="000000" w:themeColor="text1"/>
        </w:rPr>
        <w:t>В компанию пришла уже на позицию заместителя генерального директора по финансовым вопросам (финансового директора).</w:t>
      </w:r>
      <w:r w:rsidRPr="002A394A">
        <w:t xml:space="preserve"> Имеет огромный опыт, связанный с преобразованием компании из ГУП в частную компанию. При ее непосредственном участии реализована трансформация корпоративных процессов компании в рамках акционирования столичной сети ломбардов в 2006 году и изменения акционерной структуры в 2018 году, выход на рынок заемного капитала. </w:t>
      </w:r>
    </w:p>
    <w:p w14:paraId="3806588B" w14:textId="77777777" w:rsidR="00DE1159" w:rsidRPr="002A394A" w:rsidRDefault="00DE1159">
      <w:pPr>
        <w:jc w:val="both"/>
      </w:pPr>
    </w:p>
    <w:p w14:paraId="667F964C" w14:textId="77777777" w:rsidR="00DE1159" w:rsidRPr="002A394A" w:rsidRDefault="00577161">
      <w:pPr>
        <w:jc w:val="both"/>
        <w:rPr>
          <w:highlight w:val="yellow"/>
        </w:rPr>
      </w:pPr>
      <w:r w:rsidRPr="002A394A">
        <w:t xml:space="preserve">До прихода в Группу «Мосгорломбард» </w:t>
      </w:r>
      <w:r w:rsidRPr="002A394A">
        <w:rPr>
          <w:color w:val="000000" w:themeColor="text1"/>
        </w:rPr>
        <w:t>около 10-ти</w:t>
      </w:r>
      <w:r w:rsidRPr="002A394A">
        <w:t xml:space="preserve"> лет проработала в финансовых департаментах крупных компаний.</w:t>
      </w:r>
    </w:p>
    <w:p w14:paraId="47B5DE97" w14:textId="77777777" w:rsidR="00DE1159" w:rsidRPr="002A394A" w:rsidRDefault="00577161">
      <w:pPr>
        <w:rPr>
          <w:color w:val="000000" w:themeColor="text1"/>
        </w:rPr>
      </w:pPr>
      <w:r w:rsidRPr="002A394A">
        <w:rPr>
          <w:color w:val="000000" w:themeColor="text1"/>
        </w:rPr>
        <w:t>1995 – 2005 – ОАО «</w:t>
      </w:r>
      <w:proofErr w:type="spellStart"/>
      <w:r w:rsidRPr="002A394A">
        <w:rPr>
          <w:color w:val="000000" w:themeColor="text1"/>
        </w:rPr>
        <w:t>Лисма</w:t>
      </w:r>
      <w:proofErr w:type="spellEnd"/>
      <w:r w:rsidRPr="002A394A">
        <w:rPr>
          <w:color w:val="000000" w:themeColor="text1"/>
        </w:rPr>
        <w:t>», экономист, с 2001 занимала должность начальника отдела.</w:t>
      </w:r>
    </w:p>
    <w:p w14:paraId="27291FCC" w14:textId="77777777" w:rsidR="00DE1159" w:rsidRPr="002A394A" w:rsidRDefault="00577161">
      <w:pPr>
        <w:rPr>
          <w:color w:val="000000" w:themeColor="text1"/>
        </w:rPr>
      </w:pPr>
      <w:r w:rsidRPr="002A394A">
        <w:rPr>
          <w:color w:val="000000" w:themeColor="text1"/>
        </w:rPr>
        <w:t>2005 – 2009 – ЗАО «</w:t>
      </w:r>
      <w:proofErr w:type="spellStart"/>
      <w:r w:rsidRPr="002A394A">
        <w:rPr>
          <w:color w:val="000000" w:themeColor="text1"/>
        </w:rPr>
        <w:t>Светосистема</w:t>
      </w:r>
      <w:proofErr w:type="spellEnd"/>
      <w:r w:rsidRPr="002A394A">
        <w:rPr>
          <w:color w:val="000000" w:themeColor="text1"/>
        </w:rPr>
        <w:t>», начальник отдела управленческой отчетности финансово-экономического департамента.</w:t>
      </w:r>
    </w:p>
    <w:p w14:paraId="6FB59FE3" w14:textId="77777777" w:rsidR="00DE1159" w:rsidRPr="002A394A" w:rsidRDefault="00577161">
      <w:pPr>
        <w:jc w:val="both"/>
        <w:rPr>
          <w:color w:val="000000" w:themeColor="text1"/>
        </w:rPr>
      </w:pPr>
      <w:r w:rsidRPr="002A394A">
        <w:rPr>
          <w:color w:val="000000" w:themeColor="text1"/>
        </w:rPr>
        <w:t>Имеет высшее экономическое образование по специальности «Менеджмент».</w:t>
      </w:r>
    </w:p>
    <w:p w14:paraId="25C3ABF2" w14:textId="77777777" w:rsidR="00DE1159" w:rsidRPr="002A394A" w:rsidRDefault="00DE1159"/>
    <w:p w14:paraId="5EA82CB8" w14:textId="77777777" w:rsidR="00DE1159" w:rsidRPr="002A394A" w:rsidRDefault="00DE1159"/>
    <w:p w14:paraId="74C86575" w14:textId="77777777" w:rsidR="00DE1159" w:rsidRPr="002A394A" w:rsidRDefault="00DE1159"/>
    <w:p w14:paraId="46E938CF" w14:textId="77777777" w:rsidR="00DE1159" w:rsidRPr="002A394A" w:rsidRDefault="00DE1159"/>
    <w:p w14:paraId="7C35280D" w14:textId="77777777" w:rsidR="00DE1159" w:rsidRPr="002A394A" w:rsidRDefault="00577161">
      <w:pPr>
        <w:pageBreakBefore/>
        <w:rPr>
          <w:b/>
        </w:rPr>
      </w:pPr>
      <w:r w:rsidRPr="002A394A">
        <w:rPr>
          <w:b/>
        </w:rPr>
        <w:lastRenderedPageBreak/>
        <w:t xml:space="preserve">Мария </w:t>
      </w:r>
      <w:r w:rsidRPr="002A394A">
        <w:rPr>
          <w:b/>
          <w:noProof/>
          <w:lang w:eastAsia="ru-RU"/>
        </w:rPr>
        <w:drawing>
          <wp:anchor distT="0" distB="0" distL="114300" distR="114300" simplePos="0" relativeHeight="251661312" behindDoc="0" locked="0" layoutInCell="1" allowOverlap="1" wp14:anchorId="2ED81B18" wp14:editId="33943DBD">
            <wp:simplePos x="0" y="0"/>
            <wp:positionH relativeFrom="column">
              <wp:posOffset>-36830</wp:posOffset>
            </wp:positionH>
            <wp:positionV relativeFrom="paragraph">
              <wp:posOffset>-1905</wp:posOffset>
            </wp:positionV>
            <wp:extent cx="2160270" cy="240030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9" cstate="print"/>
                    <a:srcRect/>
                    <a:stretch>
                      <a:fillRect/>
                    </a:stretch>
                  </pic:blipFill>
                  <pic:spPr>
                    <a:xfrm>
                      <a:off x="0" y="0"/>
                      <a:ext cx="2160270" cy="2400300"/>
                    </a:xfrm>
                    <a:prstGeom prst="rect">
                      <a:avLst/>
                    </a:prstGeom>
                    <a:noFill/>
                    <a:ln w="9525">
                      <a:noFill/>
                      <a:miter lim="800000"/>
                      <a:headEnd/>
                      <a:tailEnd/>
                    </a:ln>
                  </pic:spPr>
                </pic:pic>
              </a:graphicData>
            </a:graphic>
          </wp:anchor>
        </w:drawing>
      </w:r>
      <w:r w:rsidRPr="002A394A">
        <w:rPr>
          <w:b/>
        </w:rPr>
        <w:t xml:space="preserve">Потехина </w:t>
      </w:r>
    </w:p>
    <w:p w14:paraId="1E4E662C" w14:textId="77777777" w:rsidR="00DE1159" w:rsidRPr="002A394A" w:rsidRDefault="00577161">
      <w:r w:rsidRPr="002A394A">
        <w:t xml:space="preserve">Директор по корпоративным финансам и член Совета директоров </w:t>
      </w:r>
      <w:r w:rsidR="00202DFB" w:rsidRPr="002A394A">
        <w:t>ПАО «</w:t>
      </w:r>
      <w:r w:rsidRPr="002A394A">
        <w:t>МГКЛ</w:t>
      </w:r>
      <w:r w:rsidR="00202DFB" w:rsidRPr="002A394A">
        <w:t>»</w:t>
      </w:r>
    </w:p>
    <w:p w14:paraId="40B26BBE" w14:textId="77777777" w:rsidR="00DE1159" w:rsidRPr="002A394A" w:rsidRDefault="00DE1159"/>
    <w:p w14:paraId="17DC35FC" w14:textId="77777777" w:rsidR="00DE1159" w:rsidRPr="002A394A" w:rsidRDefault="00DE1159"/>
    <w:p w14:paraId="760FD5D7" w14:textId="77777777" w:rsidR="00DE1159" w:rsidRPr="002A394A" w:rsidRDefault="00DE1159"/>
    <w:p w14:paraId="588B9C61" w14:textId="77777777" w:rsidR="00DE1159" w:rsidRPr="002A394A" w:rsidRDefault="00DE1159"/>
    <w:p w14:paraId="7EFB1811" w14:textId="77777777" w:rsidR="00DE1159" w:rsidRPr="002A394A" w:rsidRDefault="00DE1159"/>
    <w:p w14:paraId="01D7346C" w14:textId="77777777" w:rsidR="00DE1159" w:rsidRPr="002A394A" w:rsidRDefault="00DE1159"/>
    <w:p w14:paraId="3802CA9B" w14:textId="77777777" w:rsidR="00DE1159" w:rsidRPr="002A394A" w:rsidRDefault="00DE1159"/>
    <w:p w14:paraId="5E237F11" w14:textId="77777777" w:rsidR="00DE1159" w:rsidRPr="002A394A" w:rsidRDefault="00DE1159"/>
    <w:p w14:paraId="12CE8918" w14:textId="77777777" w:rsidR="00DE1159" w:rsidRPr="002A394A" w:rsidRDefault="00DE1159"/>
    <w:p w14:paraId="186E1000" w14:textId="77777777" w:rsidR="00DE1159" w:rsidRPr="002A394A" w:rsidRDefault="00DE1159"/>
    <w:p w14:paraId="51687EE8" w14:textId="77777777" w:rsidR="00DE1159" w:rsidRPr="002A394A" w:rsidRDefault="00DE1159"/>
    <w:p w14:paraId="30D958E2" w14:textId="77777777" w:rsidR="00DE1159" w:rsidRPr="002A394A" w:rsidRDefault="00DE1159"/>
    <w:p w14:paraId="1D339E56" w14:textId="77777777" w:rsidR="00DE1159" w:rsidRPr="002A394A" w:rsidRDefault="00577161">
      <w:pPr>
        <w:pStyle w:val="RAEXdefault"/>
        <w:ind w:right="-143"/>
        <w:rPr>
          <w:rFonts w:cs="Times New Roman"/>
          <w:szCs w:val="24"/>
          <w:lang w:val="ru-RU"/>
        </w:rPr>
      </w:pPr>
      <w:r w:rsidRPr="002A394A">
        <w:rPr>
          <w:rFonts w:cs="Times New Roman"/>
          <w:szCs w:val="24"/>
          <w:lang w:val="ru-RU"/>
        </w:rPr>
        <w:t xml:space="preserve">С 2019 года возглавляет Департамент корпоративных финансов Группы. Под непосредственным руководством Марии были проведены серьезные корпоративные изменения: полный перевод финансовой отчетности в соответствие с международными стандартами (МСФО), проведение аудита консолидированной финансовой отчетности Группы в течение последних пяти лет, а также получение кредитного рейтинга компании. Впервые в России рейтинг кредитоспособности был присвоен участнику ломбардного сектора в 2020 году – тогда Группа «Мосгорломбард» получила рейтинг </w:t>
      </w:r>
      <w:proofErr w:type="spellStart"/>
      <w:r w:rsidRPr="002A394A">
        <w:rPr>
          <w:rFonts w:cs="Times New Roman"/>
          <w:szCs w:val="24"/>
          <w:lang w:val="ru-RU"/>
        </w:rPr>
        <w:t>ruB</w:t>
      </w:r>
      <w:proofErr w:type="spellEnd"/>
      <w:r w:rsidRPr="002A394A">
        <w:rPr>
          <w:rFonts w:cs="Times New Roman"/>
          <w:szCs w:val="24"/>
          <w:lang w:val="ru-RU"/>
        </w:rPr>
        <w:t xml:space="preserve">+ с «развивающимся» прогнозом. В 2021 году рейтинговое агентство «Эксперт РА» изменило прогноз на «позитивный», в сентябре 2022 </w:t>
      </w:r>
      <w:proofErr w:type="gramStart"/>
      <w:r w:rsidRPr="002A394A">
        <w:rPr>
          <w:rFonts w:cs="Times New Roman"/>
          <w:szCs w:val="24"/>
          <w:lang w:val="ru-RU"/>
        </w:rPr>
        <w:t>года  –</w:t>
      </w:r>
      <w:proofErr w:type="gramEnd"/>
      <w:r w:rsidRPr="002A394A">
        <w:rPr>
          <w:rFonts w:cs="Times New Roman"/>
          <w:szCs w:val="24"/>
          <w:lang w:val="ru-RU"/>
        </w:rPr>
        <w:t xml:space="preserve">  подтвердило рейтинг компании на уровне </w:t>
      </w:r>
      <w:proofErr w:type="spellStart"/>
      <w:r w:rsidRPr="002A394A">
        <w:rPr>
          <w:rFonts w:cs="Times New Roman"/>
          <w:szCs w:val="24"/>
          <w:lang w:val="ru-RU"/>
        </w:rPr>
        <w:t>ruB</w:t>
      </w:r>
      <w:proofErr w:type="spellEnd"/>
      <w:r w:rsidRPr="002A394A">
        <w:rPr>
          <w:rFonts w:cs="Times New Roman"/>
          <w:szCs w:val="24"/>
          <w:lang w:val="ru-RU"/>
        </w:rPr>
        <w:t xml:space="preserve">+ с «позитивным» прогнозом,  а в сентябре 2023 года – повысило до уровня </w:t>
      </w:r>
      <w:proofErr w:type="spellStart"/>
      <w:r w:rsidRPr="002A394A">
        <w:rPr>
          <w:rFonts w:cs="Times New Roman"/>
          <w:szCs w:val="24"/>
          <w:lang w:val="ru-RU"/>
        </w:rPr>
        <w:t>ruBВ</w:t>
      </w:r>
      <w:proofErr w:type="spellEnd"/>
      <w:r w:rsidRPr="002A394A">
        <w:rPr>
          <w:rFonts w:cs="Times New Roman"/>
          <w:szCs w:val="24"/>
          <w:lang w:val="ru-RU"/>
        </w:rPr>
        <w:t>-, прогноз «стабильный».</w:t>
      </w:r>
    </w:p>
    <w:p w14:paraId="604E009D" w14:textId="77777777" w:rsidR="00DE1159" w:rsidRPr="002A394A" w:rsidRDefault="00DE1159">
      <w:pPr>
        <w:jc w:val="both"/>
        <w:rPr>
          <w:lang w:eastAsia="en-US"/>
        </w:rPr>
      </w:pPr>
    </w:p>
    <w:p w14:paraId="2B7A69CB" w14:textId="77777777" w:rsidR="00DE1159" w:rsidRPr="002A394A" w:rsidRDefault="00577161">
      <w:pPr>
        <w:jc w:val="both"/>
      </w:pPr>
      <w:r w:rsidRPr="002A394A">
        <w:t>Управляла процессом выхода на рынок долгового фондирования: в период с 2020 года Группа провела размещение трех коммерческих выпусков облигаций на общую сумму 850 млн рублей (первый выпуск на сумму 200 млн рублей уже погашен) и четырех биржевых выпусков облигаций общей суммой на 1,</w:t>
      </w:r>
      <w:r w:rsidR="001E226E" w:rsidRPr="002A394A">
        <w:t>5</w:t>
      </w:r>
      <w:r w:rsidRPr="002A394A">
        <w:t xml:space="preserve"> млн рублей.</w:t>
      </w:r>
    </w:p>
    <w:p w14:paraId="123953A9" w14:textId="77777777" w:rsidR="00DE1159" w:rsidRPr="002A394A" w:rsidRDefault="00DE1159">
      <w:pPr>
        <w:rPr>
          <w:rFonts w:eastAsia="SimSun"/>
        </w:rPr>
      </w:pPr>
    </w:p>
    <w:p w14:paraId="3C4B35BD" w14:textId="77777777" w:rsidR="00F81086" w:rsidRPr="002A394A" w:rsidRDefault="00F81086">
      <w:pPr>
        <w:rPr>
          <w:rFonts w:eastAsia="SimSun"/>
        </w:rPr>
      </w:pPr>
    </w:p>
    <w:p w14:paraId="2C59681B" w14:textId="77777777" w:rsidR="00F81086" w:rsidRPr="002A394A" w:rsidRDefault="00F81086">
      <w:pPr>
        <w:rPr>
          <w:rFonts w:eastAsia="SimSun"/>
        </w:rPr>
      </w:pPr>
    </w:p>
    <w:p w14:paraId="7CFBA27B" w14:textId="77777777" w:rsidR="00F81086" w:rsidRPr="002A394A" w:rsidRDefault="00F81086">
      <w:pPr>
        <w:rPr>
          <w:rFonts w:eastAsia="SimSun"/>
        </w:rPr>
      </w:pPr>
    </w:p>
    <w:p w14:paraId="5C953E3F" w14:textId="77777777" w:rsidR="00F81086" w:rsidRPr="002A394A" w:rsidRDefault="00F81086">
      <w:pPr>
        <w:rPr>
          <w:rFonts w:eastAsia="SimSun"/>
        </w:rPr>
      </w:pPr>
    </w:p>
    <w:p w14:paraId="6481D093" w14:textId="77777777" w:rsidR="00F81086" w:rsidRPr="002A394A" w:rsidRDefault="00F81086">
      <w:pPr>
        <w:rPr>
          <w:rFonts w:eastAsia="SimSun"/>
        </w:rPr>
      </w:pPr>
    </w:p>
    <w:p w14:paraId="632B8180" w14:textId="77777777" w:rsidR="00F81086" w:rsidRPr="002A394A" w:rsidRDefault="00F81086">
      <w:pPr>
        <w:rPr>
          <w:rFonts w:eastAsia="SimSun"/>
        </w:rPr>
      </w:pPr>
    </w:p>
    <w:p w14:paraId="1713ED22" w14:textId="77777777" w:rsidR="00F81086" w:rsidRPr="002A394A" w:rsidRDefault="00F81086">
      <w:pPr>
        <w:rPr>
          <w:rFonts w:eastAsia="SimSun"/>
        </w:rPr>
      </w:pPr>
    </w:p>
    <w:p w14:paraId="727CFED3" w14:textId="77777777" w:rsidR="00F81086" w:rsidRPr="002A394A" w:rsidRDefault="00F81086">
      <w:pPr>
        <w:rPr>
          <w:rFonts w:eastAsia="SimSun"/>
        </w:rPr>
      </w:pPr>
    </w:p>
    <w:p w14:paraId="4048DDD0" w14:textId="77777777" w:rsidR="00F81086" w:rsidRPr="002A394A" w:rsidRDefault="00F81086">
      <w:pPr>
        <w:rPr>
          <w:rFonts w:eastAsia="SimSun"/>
        </w:rPr>
      </w:pPr>
    </w:p>
    <w:p w14:paraId="46724376" w14:textId="77777777" w:rsidR="00F81086" w:rsidRPr="002A394A" w:rsidRDefault="00F81086">
      <w:pPr>
        <w:rPr>
          <w:rFonts w:eastAsia="SimSun"/>
        </w:rPr>
      </w:pPr>
    </w:p>
    <w:p w14:paraId="2892E9F9" w14:textId="77777777" w:rsidR="00DE1159" w:rsidRPr="002A394A" w:rsidRDefault="00DE1159">
      <w:pPr>
        <w:rPr>
          <w:rFonts w:eastAsia="SimSun"/>
        </w:rPr>
      </w:pPr>
    </w:p>
    <w:p w14:paraId="2726C2B6" w14:textId="77777777" w:rsidR="00DE1159" w:rsidRPr="002A394A" w:rsidRDefault="002832A0">
      <w:pPr>
        <w:rPr>
          <w:rFonts w:eastAsia="SimSun"/>
        </w:rPr>
      </w:pPr>
      <w:r w:rsidRPr="002A394A">
        <w:rPr>
          <w:rFonts w:eastAsia="SimSun"/>
          <w:noProof/>
          <w:lang w:eastAsia="ru-RU"/>
        </w:rPr>
        <w:lastRenderedPageBreak/>
        <w:drawing>
          <wp:inline distT="0" distB="0" distL="0" distR="0" wp14:anchorId="59114337" wp14:editId="064C80BB">
            <wp:extent cx="1905000" cy="1905000"/>
            <wp:effectExtent l="0" t="0" r="0" b="0"/>
            <wp:docPr id="2" name="Рисунок 2" descr="https://mosgorlombard.ru/images/%D0%A0%D0%BE%D0%BC%D0%B0%D0%BD%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gorlombard.ru/images/%D0%A0%D0%BE%D0%BC%D0%B0%D0%BD%D0%BE%D0%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5087E03" w14:textId="77777777" w:rsidR="00DE1159" w:rsidRPr="002A394A" w:rsidRDefault="00DE1159">
      <w:pPr>
        <w:rPr>
          <w:rFonts w:eastAsia="SimSun"/>
        </w:rPr>
      </w:pPr>
    </w:p>
    <w:p w14:paraId="01D6EDEB" w14:textId="77777777" w:rsidR="00DE1159" w:rsidRPr="002A394A" w:rsidRDefault="00DE1159">
      <w:pPr>
        <w:rPr>
          <w:rFonts w:eastAsia="SimSun"/>
        </w:rPr>
      </w:pPr>
    </w:p>
    <w:p w14:paraId="2D720605" w14:textId="77777777" w:rsidR="00DE1159" w:rsidRPr="002A394A" w:rsidRDefault="00577161">
      <w:pPr>
        <w:rPr>
          <w:rFonts w:eastAsia="SimSun"/>
          <w:b/>
        </w:rPr>
      </w:pPr>
      <w:r w:rsidRPr="002A394A">
        <w:rPr>
          <w:rFonts w:eastAsia="SimSun"/>
          <w:b/>
        </w:rPr>
        <w:t>Романов Константин Владимирович</w:t>
      </w:r>
    </w:p>
    <w:p w14:paraId="0A5DC9C2" w14:textId="77777777" w:rsidR="00DE1159" w:rsidRPr="002A394A" w:rsidRDefault="00577161">
      <w:pPr>
        <w:rPr>
          <w:rFonts w:eastAsia="SimSun"/>
        </w:rPr>
      </w:pPr>
      <w:r w:rsidRPr="002A394A">
        <w:rPr>
          <w:rFonts w:eastAsia="SimSun"/>
        </w:rPr>
        <w:t xml:space="preserve">Председатель совета директоров </w:t>
      </w:r>
      <w:r w:rsidR="00202DFB" w:rsidRPr="002A394A">
        <w:rPr>
          <w:rFonts w:eastAsia="SimSun"/>
        </w:rPr>
        <w:t xml:space="preserve">ПАО «МГКЛ» </w:t>
      </w:r>
      <w:r w:rsidRPr="002A394A">
        <w:rPr>
          <w:rFonts w:eastAsia="SimSun"/>
        </w:rPr>
        <w:t xml:space="preserve"> </w:t>
      </w:r>
    </w:p>
    <w:p w14:paraId="4B11DD16" w14:textId="77777777" w:rsidR="00DE1159" w:rsidRPr="002A394A" w:rsidRDefault="00DE1159">
      <w:pPr>
        <w:rPr>
          <w:rFonts w:eastAsia="SimSun"/>
        </w:rPr>
      </w:pPr>
    </w:p>
    <w:p w14:paraId="0954A370" w14:textId="77662689" w:rsidR="001E226E" w:rsidRPr="002A394A" w:rsidRDefault="00705BBF" w:rsidP="001E226E">
      <w:pPr>
        <w:rPr>
          <w:rFonts w:eastAsia="SimSun"/>
        </w:rPr>
      </w:pPr>
      <w:r>
        <w:rPr>
          <w:rFonts w:eastAsia="SimSun"/>
        </w:rPr>
        <w:t>Генеральный директор О</w:t>
      </w:r>
      <w:r w:rsidR="001E226E" w:rsidRPr="002A394A">
        <w:rPr>
          <w:rFonts w:eastAsia="SimSun"/>
        </w:rPr>
        <w:t>бществ</w:t>
      </w:r>
      <w:r>
        <w:rPr>
          <w:rFonts w:eastAsia="SimSun"/>
        </w:rPr>
        <w:t>а</w:t>
      </w:r>
      <w:r w:rsidR="001E226E" w:rsidRPr="002A394A">
        <w:rPr>
          <w:rFonts w:eastAsia="SimSun"/>
        </w:rPr>
        <w:t xml:space="preserve"> с ограниченной ответственностью «</w:t>
      </w:r>
      <w:proofErr w:type="spellStart"/>
      <w:r w:rsidR="001E226E" w:rsidRPr="002A394A">
        <w:rPr>
          <w:rFonts w:eastAsia="SimSun"/>
        </w:rPr>
        <w:t>Союзконтракт</w:t>
      </w:r>
      <w:proofErr w:type="spellEnd"/>
      <w:r w:rsidR="001E226E" w:rsidRPr="002A394A">
        <w:rPr>
          <w:rFonts w:eastAsia="SimSun"/>
        </w:rPr>
        <w:t>»</w:t>
      </w:r>
      <w:r>
        <w:rPr>
          <w:rFonts w:eastAsia="SimSun"/>
        </w:rPr>
        <w:t>.</w:t>
      </w:r>
    </w:p>
    <w:p w14:paraId="44634841" w14:textId="4DA3FE31" w:rsidR="00F81086" w:rsidRPr="002A394A" w:rsidRDefault="001E226E" w:rsidP="00F81086">
      <w:pPr>
        <w:rPr>
          <w:rFonts w:eastAsia="SimSun"/>
        </w:rPr>
      </w:pPr>
      <w:r w:rsidRPr="002A394A">
        <w:rPr>
          <w:rFonts w:eastAsia="SimSun"/>
        </w:rPr>
        <w:t>С 2017</w:t>
      </w:r>
      <w:r w:rsidR="00705BBF">
        <w:rPr>
          <w:rFonts w:eastAsia="SimSun"/>
        </w:rPr>
        <w:t xml:space="preserve"> года</w:t>
      </w:r>
      <w:r w:rsidRPr="002A394A">
        <w:rPr>
          <w:rFonts w:eastAsia="SimSun"/>
        </w:rPr>
        <w:t xml:space="preserve"> </w:t>
      </w:r>
      <w:r w:rsidR="00705BBF">
        <w:rPr>
          <w:rFonts w:eastAsia="SimSun"/>
        </w:rPr>
        <w:t xml:space="preserve">- </w:t>
      </w:r>
      <w:bookmarkStart w:id="0" w:name="_GoBack"/>
      <w:bookmarkEnd w:id="0"/>
      <w:r w:rsidR="00705BBF">
        <w:rPr>
          <w:rFonts w:eastAsia="SimSun"/>
        </w:rPr>
        <w:t xml:space="preserve">бессменный председатель Совета директоров </w:t>
      </w:r>
      <w:r w:rsidRPr="002A394A">
        <w:rPr>
          <w:rFonts w:eastAsia="SimSun"/>
        </w:rPr>
        <w:t>ПАО «МГКЛ»</w:t>
      </w:r>
      <w:r w:rsidR="00705BBF">
        <w:rPr>
          <w:rFonts w:eastAsia="SimSun"/>
        </w:rPr>
        <w:t>.</w:t>
      </w:r>
    </w:p>
    <w:p w14:paraId="2FD7BF74" w14:textId="77777777" w:rsidR="00F81086" w:rsidRPr="002A394A" w:rsidRDefault="00F81086" w:rsidP="00F81086">
      <w:pPr>
        <w:rPr>
          <w:rFonts w:eastAsia="SimSun"/>
        </w:rPr>
      </w:pPr>
    </w:p>
    <w:p w14:paraId="02D896D1" w14:textId="77777777" w:rsidR="00F81086" w:rsidRPr="002A394A" w:rsidRDefault="00F81086" w:rsidP="00F81086">
      <w:pPr>
        <w:rPr>
          <w:rFonts w:eastAsia="SimSun"/>
        </w:rPr>
      </w:pPr>
    </w:p>
    <w:p w14:paraId="4A1E82F4" w14:textId="77777777" w:rsidR="00F81086" w:rsidRPr="002A394A" w:rsidRDefault="00F81086" w:rsidP="00F81086">
      <w:pPr>
        <w:rPr>
          <w:rFonts w:eastAsia="SimSun"/>
        </w:rPr>
      </w:pPr>
    </w:p>
    <w:p w14:paraId="0F9298DF" w14:textId="77777777" w:rsidR="00F81086" w:rsidRPr="002A394A" w:rsidRDefault="00F81086" w:rsidP="00F81086">
      <w:pPr>
        <w:rPr>
          <w:rFonts w:eastAsia="SimSun"/>
        </w:rPr>
      </w:pPr>
    </w:p>
    <w:p w14:paraId="05FF5F68" w14:textId="77777777" w:rsidR="00F81086" w:rsidRPr="002A394A" w:rsidRDefault="00F81086" w:rsidP="00F81086">
      <w:pPr>
        <w:rPr>
          <w:rFonts w:eastAsia="SimSun"/>
        </w:rPr>
      </w:pPr>
    </w:p>
    <w:p w14:paraId="30FBDBB2" w14:textId="77777777" w:rsidR="00F81086" w:rsidRPr="002A394A" w:rsidRDefault="00F81086" w:rsidP="00F81086">
      <w:pPr>
        <w:rPr>
          <w:rFonts w:eastAsia="SimSun"/>
        </w:rPr>
      </w:pPr>
    </w:p>
    <w:p w14:paraId="4927F702" w14:textId="77777777" w:rsidR="00F81086" w:rsidRPr="002A394A" w:rsidRDefault="00F81086" w:rsidP="00F81086">
      <w:pPr>
        <w:rPr>
          <w:rFonts w:eastAsia="SimSun"/>
        </w:rPr>
      </w:pPr>
    </w:p>
    <w:p w14:paraId="1D3BDC2C" w14:textId="77777777" w:rsidR="00F81086" w:rsidRPr="002A394A" w:rsidRDefault="00F81086" w:rsidP="00F81086">
      <w:pPr>
        <w:rPr>
          <w:rFonts w:eastAsia="SimSun"/>
        </w:rPr>
      </w:pPr>
    </w:p>
    <w:p w14:paraId="1C7A52A9" w14:textId="77777777" w:rsidR="00F81086" w:rsidRPr="002A394A" w:rsidRDefault="00F81086" w:rsidP="00F81086">
      <w:pPr>
        <w:rPr>
          <w:rFonts w:eastAsia="SimSun"/>
        </w:rPr>
      </w:pPr>
    </w:p>
    <w:p w14:paraId="1BC1EC99" w14:textId="77777777" w:rsidR="001E226E" w:rsidRPr="002A394A" w:rsidRDefault="001E226E" w:rsidP="00F81086">
      <w:pPr>
        <w:rPr>
          <w:rFonts w:eastAsia="SimSun"/>
        </w:rPr>
      </w:pPr>
    </w:p>
    <w:p w14:paraId="799E5CD4" w14:textId="77777777" w:rsidR="001E226E" w:rsidRPr="002A394A" w:rsidRDefault="001E226E" w:rsidP="00F81086">
      <w:pPr>
        <w:rPr>
          <w:rFonts w:eastAsia="SimSun"/>
        </w:rPr>
      </w:pPr>
    </w:p>
    <w:p w14:paraId="4B5C3A82" w14:textId="77777777" w:rsidR="001E226E" w:rsidRPr="002A394A" w:rsidRDefault="001E226E" w:rsidP="00F81086">
      <w:pPr>
        <w:rPr>
          <w:rFonts w:eastAsia="SimSun"/>
        </w:rPr>
      </w:pPr>
    </w:p>
    <w:p w14:paraId="2C3D730E" w14:textId="77777777" w:rsidR="001E226E" w:rsidRPr="002A394A" w:rsidRDefault="001E226E" w:rsidP="00F81086">
      <w:pPr>
        <w:rPr>
          <w:rFonts w:eastAsia="SimSun"/>
        </w:rPr>
      </w:pPr>
    </w:p>
    <w:p w14:paraId="4C73B428" w14:textId="77777777" w:rsidR="001E226E" w:rsidRPr="002A394A" w:rsidRDefault="001E226E" w:rsidP="00F81086">
      <w:pPr>
        <w:rPr>
          <w:rFonts w:eastAsia="SimSun"/>
        </w:rPr>
      </w:pPr>
    </w:p>
    <w:p w14:paraId="0DD334BB" w14:textId="77777777" w:rsidR="001E226E" w:rsidRPr="002A394A" w:rsidRDefault="001E226E" w:rsidP="00F81086">
      <w:pPr>
        <w:rPr>
          <w:rFonts w:eastAsia="SimSun"/>
        </w:rPr>
      </w:pPr>
    </w:p>
    <w:p w14:paraId="7A9AA75F" w14:textId="77777777" w:rsidR="00F81086" w:rsidRPr="002A394A" w:rsidRDefault="00F81086" w:rsidP="00F81086">
      <w:pPr>
        <w:rPr>
          <w:rFonts w:eastAsia="SimSun"/>
        </w:rPr>
      </w:pPr>
    </w:p>
    <w:p w14:paraId="1A13E59E" w14:textId="77777777" w:rsidR="00F81086" w:rsidRPr="002A394A" w:rsidRDefault="00F81086" w:rsidP="00F81086">
      <w:pPr>
        <w:rPr>
          <w:rFonts w:eastAsia="SimSun"/>
        </w:rPr>
      </w:pPr>
    </w:p>
    <w:p w14:paraId="085CACDA" w14:textId="77777777" w:rsidR="002832A0" w:rsidRPr="002A394A" w:rsidRDefault="002832A0">
      <w:pPr>
        <w:rPr>
          <w:rFonts w:eastAsia="SimSun"/>
        </w:rPr>
      </w:pPr>
    </w:p>
    <w:p w14:paraId="665FE17D" w14:textId="77777777" w:rsidR="002832A0" w:rsidRPr="002A394A" w:rsidRDefault="002832A0">
      <w:pPr>
        <w:rPr>
          <w:rFonts w:eastAsia="SimSun"/>
        </w:rPr>
      </w:pPr>
      <w:r w:rsidRPr="002A394A">
        <w:rPr>
          <w:noProof/>
          <w:lang w:eastAsia="ru-RU"/>
        </w:rPr>
        <w:drawing>
          <wp:inline distT="0" distB="0" distL="114300" distR="114300" wp14:anchorId="3FF3410D" wp14:editId="7213759F">
            <wp:extent cx="2298700" cy="2419985"/>
            <wp:effectExtent l="0" t="0" r="2540" b="3175"/>
            <wp:docPr id="5"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IMG_256"/>
                    <pic:cNvPicPr>
                      <a:picLocks noChangeAspect="1"/>
                    </pic:cNvPicPr>
                  </pic:nvPicPr>
                  <pic:blipFill>
                    <a:blip r:embed="rId11"/>
                    <a:stretch>
                      <a:fillRect/>
                    </a:stretch>
                  </pic:blipFill>
                  <pic:spPr>
                    <a:xfrm>
                      <a:off x="0" y="0"/>
                      <a:ext cx="2298700" cy="2419985"/>
                    </a:xfrm>
                    <a:prstGeom prst="rect">
                      <a:avLst/>
                    </a:prstGeom>
                    <a:noFill/>
                    <a:ln w="9525">
                      <a:noFill/>
                    </a:ln>
                  </pic:spPr>
                </pic:pic>
              </a:graphicData>
            </a:graphic>
          </wp:inline>
        </w:drawing>
      </w:r>
    </w:p>
    <w:p w14:paraId="075A5E64" w14:textId="77777777" w:rsidR="002832A0" w:rsidRPr="002A394A" w:rsidRDefault="002832A0">
      <w:pPr>
        <w:rPr>
          <w:rFonts w:eastAsia="SimSun"/>
        </w:rPr>
      </w:pPr>
    </w:p>
    <w:p w14:paraId="30E3DDF9" w14:textId="77777777" w:rsidR="005D3DDB" w:rsidRPr="002A394A" w:rsidRDefault="005D3DDB" w:rsidP="005D3DDB">
      <w:pPr>
        <w:rPr>
          <w:rFonts w:eastAsia="SimSun"/>
          <w:bCs/>
        </w:rPr>
      </w:pPr>
      <w:r w:rsidRPr="002A394A">
        <w:rPr>
          <w:rFonts w:eastAsia="SimSun"/>
          <w:b/>
          <w:bCs/>
        </w:rPr>
        <w:br/>
      </w:r>
      <w:r w:rsidRPr="002A394A">
        <w:rPr>
          <w:rFonts w:eastAsia="SimSun"/>
          <w:bCs/>
        </w:rPr>
        <w:t>Жирных Андрей Викторович</w:t>
      </w:r>
    </w:p>
    <w:p w14:paraId="30C7636A" w14:textId="77777777" w:rsidR="001E226E" w:rsidRPr="002A394A" w:rsidRDefault="001E226E" w:rsidP="001E226E">
      <w:r w:rsidRPr="002A394A">
        <w:lastRenderedPageBreak/>
        <w:t>член Совета директоров ПАО «МГКЛ»</w:t>
      </w:r>
    </w:p>
    <w:p w14:paraId="6C3D97B2" w14:textId="77777777" w:rsidR="002832A0" w:rsidRPr="002A394A" w:rsidRDefault="002832A0">
      <w:pPr>
        <w:rPr>
          <w:rFonts w:eastAsia="SimSun"/>
        </w:rPr>
      </w:pPr>
    </w:p>
    <w:p w14:paraId="11F17EBA" w14:textId="77777777" w:rsidR="005D3DDB" w:rsidRPr="002A394A" w:rsidRDefault="005D3DDB">
      <w:pPr>
        <w:rPr>
          <w:rFonts w:eastAsia="SimSun"/>
        </w:rPr>
      </w:pPr>
    </w:p>
    <w:p w14:paraId="7897712B" w14:textId="77777777" w:rsidR="00DE1159" w:rsidRPr="002A394A" w:rsidRDefault="00577161">
      <w:pPr>
        <w:rPr>
          <w:rFonts w:eastAsia="SimSun"/>
        </w:rPr>
      </w:pPr>
      <w:r w:rsidRPr="002A394A">
        <w:rPr>
          <w:rFonts w:eastAsia="SimSun"/>
        </w:rPr>
        <w:t xml:space="preserve">В 2004 году окончил Институт Экономики Управления и Права по специальности юриспруденция. </w:t>
      </w:r>
    </w:p>
    <w:p w14:paraId="64DD8963" w14:textId="77777777" w:rsidR="00DE1159" w:rsidRPr="002A394A" w:rsidRDefault="00577161">
      <w:pPr>
        <w:rPr>
          <w:rFonts w:eastAsia="SimSun"/>
        </w:rPr>
      </w:pPr>
      <w:r w:rsidRPr="002A394A">
        <w:rPr>
          <w:rFonts w:eastAsia="SimSun"/>
        </w:rPr>
        <w:t xml:space="preserve">До 2008 руководил подразделением одного из крупнейших оптовых поставщиков </w:t>
      </w:r>
      <w:proofErr w:type="gramStart"/>
      <w:r w:rsidRPr="002A394A">
        <w:rPr>
          <w:rFonts w:eastAsia="SimSun"/>
        </w:rPr>
        <w:t>ликеро-водочной</w:t>
      </w:r>
      <w:proofErr w:type="gramEnd"/>
      <w:r w:rsidRPr="002A394A">
        <w:rPr>
          <w:rFonts w:eastAsia="SimSun"/>
        </w:rPr>
        <w:t xml:space="preserve"> промышленности </w:t>
      </w:r>
    </w:p>
    <w:p w14:paraId="21EC8417" w14:textId="77777777" w:rsidR="00DE1159" w:rsidRPr="002A394A" w:rsidRDefault="00577161">
      <w:pPr>
        <w:rPr>
          <w:rFonts w:eastAsia="SimSun"/>
        </w:rPr>
      </w:pPr>
      <w:r w:rsidRPr="002A394A">
        <w:rPr>
          <w:rFonts w:eastAsia="SimSun"/>
        </w:rPr>
        <w:t>2008 – 2009 — директор Филиала торговая сеть «Магнит»</w:t>
      </w:r>
    </w:p>
    <w:p w14:paraId="09943A21" w14:textId="77777777" w:rsidR="00DE1159" w:rsidRPr="002A394A" w:rsidRDefault="00577161">
      <w:pPr>
        <w:rPr>
          <w:rFonts w:eastAsia="SimSun"/>
        </w:rPr>
      </w:pPr>
      <w:r w:rsidRPr="002A394A">
        <w:rPr>
          <w:rFonts w:eastAsia="SimSun"/>
        </w:rPr>
        <w:t xml:space="preserve">2009 – 2011 – Исполнительный директор аптечной сети «36,6» по Уральскому Федеральному Округу </w:t>
      </w:r>
    </w:p>
    <w:p w14:paraId="1686BA50" w14:textId="77777777" w:rsidR="00DE1159" w:rsidRPr="002A394A" w:rsidRDefault="00577161">
      <w:pPr>
        <w:rPr>
          <w:rFonts w:eastAsia="SimSun"/>
        </w:rPr>
      </w:pPr>
      <w:r w:rsidRPr="002A394A">
        <w:rPr>
          <w:rFonts w:eastAsia="SimSun"/>
        </w:rPr>
        <w:t>2011 – 2014 – Территориальный директор ювелирного холдинга 585; Заместитель директора Федеральной Розничной Сети 585/Золотой по ломбардной деятельности; директор по франчайзингу и начальник Отдела POS-кредитования Ювелирного Холдинга 585</w:t>
      </w:r>
    </w:p>
    <w:p w14:paraId="49A65CFD" w14:textId="77777777" w:rsidR="00DE1159" w:rsidRPr="002A394A" w:rsidRDefault="00577161">
      <w:pPr>
        <w:rPr>
          <w:rFonts w:eastAsia="SimSun"/>
        </w:rPr>
      </w:pPr>
      <w:r w:rsidRPr="002A394A">
        <w:rPr>
          <w:rFonts w:eastAsia="SimSun"/>
        </w:rPr>
        <w:t>2015 – 2016 — руководитель направления «Ломбарды» Федеральной сети ломбардов SUNLIGHT</w:t>
      </w:r>
    </w:p>
    <w:p w14:paraId="0E4A2C28" w14:textId="77777777" w:rsidR="00DE1159" w:rsidRPr="002A394A" w:rsidRDefault="00A91476">
      <w:pPr>
        <w:rPr>
          <w:rFonts w:eastAsia="SimSun"/>
        </w:rPr>
      </w:pPr>
      <w:r w:rsidRPr="002A394A">
        <w:rPr>
          <w:rFonts w:eastAsia="SimSun"/>
        </w:rPr>
        <w:t>С 2016 – Генеральный директор ООО «ЛОТ-ЗОЛОТО»</w:t>
      </w:r>
      <w:r w:rsidR="002832A0" w:rsidRPr="002A394A">
        <w:rPr>
          <w:rFonts w:eastAsia="SimSun"/>
        </w:rPr>
        <w:t xml:space="preserve"> и Президент Национального Объединения Ломбардов</w:t>
      </w:r>
    </w:p>
    <w:p w14:paraId="4E8CB0A1" w14:textId="77777777" w:rsidR="00DE1159" w:rsidRPr="002A394A" w:rsidRDefault="00DE1159">
      <w:pPr>
        <w:rPr>
          <w:rFonts w:eastAsia="SimSun"/>
        </w:rPr>
      </w:pPr>
    </w:p>
    <w:p w14:paraId="0660EFE0" w14:textId="77777777" w:rsidR="00DE1159" w:rsidRPr="002A394A" w:rsidRDefault="00DE1159">
      <w:pPr>
        <w:rPr>
          <w:rFonts w:eastAsia="SimSun"/>
        </w:rPr>
      </w:pPr>
    </w:p>
    <w:p w14:paraId="4FDF209E" w14:textId="77777777" w:rsidR="00DE1159" w:rsidRPr="002A394A" w:rsidRDefault="00DE1159">
      <w:pPr>
        <w:rPr>
          <w:rFonts w:eastAsia="SimSun"/>
        </w:rPr>
      </w:pPr>
    </w:p>
    <w:p w14:paraId="3DF328BD" w14:textId="77777777" w:rsidR="00DE1159" w:rsidRPr="002A394A" w:rsidRDefault="00DE1159">
      <w:pPr>
        <w:rPr>
          <w:rFonts w:eastAsia="SimSun"/>
        </w:rPr>
      </w:pPr>
    </w:p>
    <w:p w14:paraId="346E9E3F" w14:textId="77777777" w:rsidR="00DE1159" w:rsidRPr="002A394A" w:rsidRDefault="00DE1159">
      <w:pPr>
        <w:rPr>
          <w:rFonts w:eastAsia="SimSun"/>
        </w:rPr>
      </w:pPr>
    </w:p>
    <w:p w14:paraId="12B9AA96" w14:textId="77777777" w:rsidR="00DE1159" w:rsidRPr="002A394A" w:rsidRDefault="00577161">
      <w:pPr>
        <w:rPr>
          <w:rFonts w:eastAsia="SimSun"/>
        </w:rPr>
      </w:pPr>
      <w:r w:rsidRPr="002A394A">
        <w:rPr>
          <w:rFonts w:eastAsia="SimSun"/>
          <w:noProof/>
          <w:lang w:eastAsia="ru-RU"/>
        </w:rPr>
        <w:drawing>
          <wp:inline distT="0" distB="0" distL="114300" distR="114300" wp14:anchorId="6F945629" wp14:editId="28BA5769">
            <wp:extent cx="2250440" cy="2912110"/>
            <wp:effectExtent l="0" t="0" r="5080" b="13970"/>
            <wp:docPr id="15"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1" descr="IMG_256"/>
                    <pic:cNvPicPr>
                      <a:picLocks noChangeAspect="1"/>
                    </pic:cNvPicPr>
                  </pic:nvPicPr>
                  <pic:blipFill>
                    <a:blip r:embed="rId12"/>
                    <a:stretch>
                      <a:fillRect/>
                    </a:stretch>
                  </pic:blipFill>
                  <pic:spPr>
                    <a:xfrm>
                      <a:off x="0" y="0"/>
                      <a:ext cx="2250440" cy="2912110"/>
                    </a:xfrm>
                    <a:prstGeom prst="rect">
                      <a:avLst/>
                    </a:prstGeom>
                    <a:noFill/>
                    <a:ln w="9525">
                      <a:noFill/>
                    </a:ln>
                  </pic:spPr>
                </pic:pic>
              </a:graphicData>
            </a:graphic>
          </wp:inline>
        </w:drawing>
      </w:r>
    </w:p>
    <w:p w14:paraId="77D1EBD8" w14:textId="77777777" w:rsidR="00DE1159" w:rsidRPr="002A394A" w:rsidRDefault="00577161">
      <w:pPr>
        <w:rPr>
          <w:rFonts w:eastAsia="SimSun"/>
        </w:rPr>
      </w:pPr>
      <w:proofErr w:type="spellStart"/>
      <w:r w:rsidRPr="002A394A">
        <w:rPr>
          <w:rFonts w:eastAsia="SimSun"/>
        </w:rPr>
        <w:t>Самиев</w:t>
      </w:r>
      <w:proofErr w:type="spellEnd"/>
      <w:r w:rsidRPr="002A394A">
        <w:rPr>
          <w:rFonts w:eastAsia="SimSun"/>
        </w:rPr>
        <w:t xml:space="preserve"> Павел Александрович</w:t>
      </w:r>
    </w:p>
    <w:p w14:paraId="4B51B5E1" w14:textId="77777777" w:rsidR="00DE1159" w:rsidRPr="002A394A" w:rsidRDefault="00577161">
      <w:pPr>
        <w:rPr>
          <w:rFonts w:eastAsia="SimSun"/>
        </w:rPr>
      </w:pPr>
      <w:r w:rsidRPr="002A394A">
        <w:rPr>
          <w:rFonts w:eastAsia="SimSun"/>
        </w:rPr>
        <w:t>Независимый член Совета Директоров</w:t>
      </w:r>
      <w:r w:rsidR="001E226E" w:rsidRPr="002A394A">
        <w:rPr>
          <w:rFonts w:eastAsia="SimSun"/>
        </w:rPr>
        <w:t xml:space="preserve"> ПАО</w:t>
      </w:r>
      <w:r w:rsidRPr="002A394A">
        <w:rPr>
          <w:rFonts w:eastAsia="SimSun"/>
        </w:rPr>
        <w:t xml:space="preserve"> «МГКЛ»</w:t>
      </w:r>
    </w:p>
    <w:p w14:paraId="18BB4EAF" w14:textId="77777777" w:rsidR="00DE1159" w:rsidRPr="002A394A" w:rsidRDefault="00DE1159">
      <w:pPr>
        <w:rPr>
          <w:rFonts w:eastAsia="SimSun"/>
        </w:rPr>
      </w:pPr>
    </w:p>
    <w:p w14:paraId="64C65029" w14:textId="77777777" w:rsidR="00DE1159" w:rsidRPr="002A394A" w:rsidRDefault="00577161">
      <w:pPr>
        <w:rPr>
          <w:rFonts w:eastAsia="SimSun"/>
        </w:rPr>
      </w:pPr>
      <w:r w:rsidRPr="002A394A">
        <w:rPr>
          <w:rFonts w:eastAsia="SimSun"/>
        </w:rPr>
        <w:t>В 2005 году окончил экономический факультет МГУ им. М.В. Ломоносова. В 2008 году – Национальный Институт Бизнеса.</w:t>
      </w:r>
    </w:p>
    <w:p w14:paraId="26FE24C4" w14:textId="77777777" w:rsidR="00DE1159" w:rsidRPr="002A394A" w:rsidRDefault="00577161">
      <w:pPr>
        <w:rPr>
          <w:rFonts w:eastAsia="SimSun"/>
        </w:rPr>
      </w:pPr>
      <w:r w:rsidRPr="002A394A">
        <w:rPr>
          <w:rFonts w:eastAsia="SimSun"/>
        </w:rPr>
        <w:t>В 2002-2003 годах работал экономистом департамента комплексного страхования в ОСАО «Ингосстрах».</w:t>
      </w:r>
    </w:p>
    <w:p w14:paraId="7ED52DF2" w14:textId="77777777" w:rsidR="00DE1159" w:rsidRPr="002A394A" w:rsidRDefault="00577161">
      <w:pPr>
        <w:rPr>
          <w:rFonts w:eastAsia="SimSun"/>
        </w:rPr>
      </w:pPr>
      <w:r w:rsidRPr="002A394A">
        <w:rPr>
          <w:rFonts w:eastAsia="SimSun"/>
        </w:rPr>
        <w:t>В 2003-2005 годах – экспертом отдела рейтингов страховых компаний рейтингового агентства «Эксперт РА», аналитиком Центра Страховой Информации.</w:t>
      </w:r>
    </w:p>
    <w:p w14:paraId="53508656" w14:textId="77777777" w:rsidR="00DE1159" w:rsidRPr="002A394A" w:rsidRDefault="00577161">
      <w:pPr>
        <w:rPr>
          <w:rFonts w:eastAsia="SimSun"/>
        </w:rPr>
      </w:pPr>
      <w:r w:rsidRPr="002A394A">
        <w:rPr>
          <w:rFonts w:eastAsia="SimSun"/>
        </w:rPr>
        <w:t>В 2005 году стал руководителем направления банковских рейтингов «Эксперт РА».</w:t>
      </w:r>
    </w:p>
    <w:p w14:paraId="533E80F6" w14:textId="77777777" w:rsidR="00DE1159" w:rsidRPr="002A394A" w:rsidRDefault="00577161">
      <w:pPr>
        <w:rPr>
          <w:rFonts w:eastAsia="SimSun"/>
        </w:rPr>
      </w:pPr>
      <w:r w:rsidRPr="002A394A">
        <w:rPr>
          <w:rFonts w:eastAsia="SimSun"/>
        </w:rPr>
        <w:t>В 2006 году возглавил департамент рейтингов финансовых институтов «Эксперт РА».</w:t>
      </w:r>
    </w:p>
    <w:p w14:paraId="1FE6308A" w14:textId="77777777" w:rsidR="00DE1159" w:rsidRPr="002A394A" w:rsidRDefault="00577161">
      <w:pPr>
        <w:rPr>
          <w:rFonts w:eastAsia="SimSun"/>
        </w:rPr>
      </w:pPr>
      <w:r w:rsidRPr="002A394A">
        <w:rPr>
          <w:rFonts w:eastAsia="SimSun"/>
        </w:rPr>
        <w:t>В ноябре 2008 года был назначен заместителем генерального директора «Эксперт РА».</w:t>
      </w:r>
    </w:p>
    <w:p w14:paraId="5CE0E96F" w14:textId="77777777" w:rsidR="00DE1159" w:rsidRPr="002A394A" w:rsidRDefault="00577161">
      <w:pPr>
        <w:rPr>
          <w:rFonts w:eastAsia="SimSun"/>
        </w:rPr>
      </w:pPr>
      <w:r w:rsidRPr="002A394A">
        <w:rPr>
          <w:rFonts w:eastAsia="SimSun"/>
        </w:rPr>
        <w:lastRenderedPageBreak/>
        <w:t>18 февраля 2014 года стал исполнительным директором аналитического центра «Института страхования», созданного Всероссийским союзом страховщиков (ВСС).</w:t>
      </w:r>
    </w:p>
    <w:p w14:paraId="3B683638" w14:textId="77777777" w:rsidR="00DE1159" w:rsidRPr="002A394A" w:rsidRDefault="00577161">
      <w:pPr>
        <w:rPr>
          <w:rFonts w:eastAsia="SimSun"/>
        </w:rPr>
      </w:pPr>
      <w:r w:rsidRPr="002A394A">
        <w:rPr>
          <w:rFonts w:eastAsia="SimSun"/>
        </w:rPr>
        <w:t xml:space="preserve">В июне 2014 года </w:t>
      </w:r>
      <w:proofErr w:type="gramStart"/>
      <w:r w:rsidRPr="002A394A">
        <w:rPr>
          <w:rFonts w:eastAsia="SimSun"/>
        </w:rPr>
        <w:t>–  назначен</w:t>
      </w:r>
      <w:proofErr w:type="gramEnd"/>
      <w:r w:rsidRPr="002A394A">
        <w:rPr>
          <w:rFonts w:eastAsia="SimSun"/>
        </w:rPr>
        <w:t xml:space="preserve"> генеральным директором рейтингового агентства, в должности которого работал по июль 2015 года.</w:t>
      </w:r>
    </w:p>
    <w:p w14:paraId="27F4D597" w14:textId="77777777" w:rsidR="00DE1159" w:rsidRPr="002A394A" w:rsidRDefault="00577161">
      <w:pPr>
        <w:rPr>
          <w:rFonts w:eastAsia="SimSun"/>
        </w:rPr>
      </w:pPr>
      <w:r w:rsidRPr="002A394A">
        <w:rPr>
          <w:rFonts w:eastAsia="SimSun"/>
        </w:rPr>
        <w:t xml:space="preserve">12 октября 2015 года – стал управляющим партнером Национального агентства финансовых исследований (НАФИ). Работу в новой должности совмещал с позициями директора аналитического центра «Института </w:t>
      </w:r>
      <w:proofErr w:type="spellStart"/>
      <w:r w:rsidRPr="002A394A">
        <w:rPr>
          <w:rFonts w:eastAsia="SimSun"/>
        </w:rPr>
        <w:t>страховани</w:t>
      </w:r>
      <w:proofErr w:type="spellEnd"/>
      <w:r w:rsidRPr="002A394A">
        <w:rPr>
          <w:rFonts w:eastAsia="SimSun"/>
        </w:rPr>
        <w:t>» при ВСС и генерального директора собственной консалтинговой компании «</w:t>
      </w:r>
      <w:proofErr w:type="spellStart"/>
      <w:r w:rsidRPr="002A394A">
        <w:rPr>
          <w:rFonts w:eastAsia="SimSun"/>
        </w:rPr>
        <w:t>БизнесДром</w:t>
      </w:r>
      <w:proofErr w:type="spellEnd"/>
      <w:r w:rsidRPr="002A394A">
        <w:rPr>
          <w:rFonts w:eastAsia="SimSun"/>
        </w:rPr>
        <w:t>».</w:t>
      </w:r>
    </w:p>
    <w:p w14:paraId="76B2D420" w14:textId="77777777" w:rsidR="00DE1159" w:rsidRPr="002A394A" w:rsidRDefault="00577161">
      <w:pPr>
        <w:rPr>
          <w:rFonts w:eastAsia="SimSun"/>
        </w:rPr>
      </w:pPr>
      <w:r w:rsidRPr="002A394A">
        <w:rPr>
          <w:rFonts w:eastAsia="SimSun"/>
        </w:rPr>
        <w:t>В ноябре 2016 года – назначен управляющим директором Национального рейтингового агентства (НРА).</w:t>
      </w:r>
    </w:p>
    <w:p w14:paraId="4580BA66" w14:textId="77777777" w:rsidR="00DE1159" w:rsidRPr="002A394A" w:rsidRDefault="00577161">
      <w:pPr>
        <w:rPr>
          <w:rFonts w:eastAsia="SimSun"/>
        </w:rPr>
      </w:pPr>
      <w:r w:rsidRPr="002A394A">
        <w:rPr>
          <w:rFonts w:eastAsia="SimSun"/>
        </w:rPr>
        <w:t>С 2016 – основатель и генеральный директор аналитического центра «</w:t>
      </w:r>
      <w:proofErr w:type="spellStart"/>
      <w:r w:rsidRPr="002A394A">
        <w:rPr>
          <w:rFonts w:eastAsia="SimSun"/>
        </w:rPr>
        <w:t>БизнесДром</w:t>
      </w:r>
      <w:proofErr w:type="spellEnd"/>
      <w:r w:rsidRPr="002A394A">
        <w:rPr>
          <w:rFonts w:eastAsia="SimSun"/>
        </w:rPr>
        <w:t xml:space="preserve">».  </w:t>
      </w:r>
    </w:p>
    <w:p w14:paraId="767BAEBF" w14:textId="77777777" w:rsidR="00DE1159" w:rsidRPr="002A394A" w:rsidRDefault="00577161">
      <w:pPr>
        <w:rPr>
          <w:rFonts w:eastAsia="SimSun"/>
        </w:rPr>
      </w:pPr>
      <w:r w:rsidRPr="002A394A">
        <w:rPr>
          <w:rFonts w:eastAsia="SimSun"/>
        </w:rPr>
        <w:t>В конце ноября 2017 года был также назначен советником генерального директора ООО СК «Уралсиб Страхование» и АО СК «Уралсиб Жизнь».</w:t>
      </w:r>
    </w:p>
    <w:p w14:paraId="01EBD179" w14:textId="77777777" w:rsidR="00DE1159" w:rsidRPr="002A394A" w:rsidRDefault="00577161">
      <w:pPr>
        <w:rPr>
          <w:rFonts w:eastAsia="SimSun"/>
        </w:rPr>
      </w:pPr>
      <w:r w:rsidRPr="002A394A">
        <w:rPr>
          <w:rFonts w:eastAsia="SimSun"/>
        </w:rPr>
        <w:t>В конце июля 2018 года продал свою долю, вышел из состава акционеров и покинул Национальное рейтинговое агентство.</w:t>
      </w:r>
    </w:p>
    <w:p w14:paraId="4ECFBAA4" w14:textId="77777777" w:rsidR="00DE1159" w:rsidRPr="002A394A" w:rsidRDefault="00577161">
      <w:pPr>
        <w:rPr>
          <w:rFonts w:eastAsia="SimSun"/>
        </w:rPr>
      </w:pPr>
      <w:r w:rsidRPr="002A394A">
        <w:rPr>
          <w:rFonts w:eastAsia="SimSun"/>
        </w:rPr>
        <w:t xml:space="preserve">До 2020 года занимал руководящие должности в НАФИ, НРА, АРФГ. </w:t>
      </w:r>
    </w:p>
    <w:p w14:paraId="1237FB74" w14:textId="77777777" w:rsidR="00DE1159" w:rsidRPr="002A394A" w:rsidRDefault="00577161">
      <w:pPr>
        <w:rPr>
          <w:rFonts w:eastAsia="SimSun"/>
        </w:rPr>
      </w:pPr>
      <w:r w:rsidRPr="002A394A">
        <w:rPr>
          <w:rFonts w:eastAsia="SimSun"/>
        </w:rPr>
        <w:t>Председатель комитета «ОПОРЫ РОССИИ» по финансовым рынкам, член экспертного совета по страхованию ГД РФ, экспертного совета по страхованию ЦБ РФ, экспертного совета по финансовой грамотности ЦБ РФ, руководитель аналитического центра «Институт страхования» при ВСС.</w:t>
      </w:r>
    </w:p>
    <w:p w14:paraId="08B63B67" w14:textId="77777777" w:rsidR="00DE1159" w:rsidRPr="002A394A" w:rsidRDefault="00577161">
      <w:pPr>
        <w:rPr>
          <w:rFonts w:eastAsia="SimSun"/>
        </w:rPr>
      </w:pPr>
      <w:r w:rsidRPr="002A394A">
        <w:rPr>
          <w:rFonts w:eastAsia="SimSun"/>
        </w:rPr>
        <w:t xml:space="preserve">Постоянный автор экономических и финансовых изданий «Эксперт», «РБК </w:t>
      </w:r>
      <w:proofErr w:type="spellStart"/>
      <w:r w:rsidRPr="002A394A">
        <w:rPr>
          <w:rFonts w:eastAsia="SimSun"/>
        </w:rPr>
        <w:t>daily</w:t>
      </w:r>
      <w:proofErr w:type="spellEnd"/>
      <w:r w:rsidRPr="002A394A">
        <w:rPr>
          <w:rFonts w:eastAsia="SimSun"/>
        </w:rPr>
        <w:t>», «БДМ. Банки и деловой мир», «Б.О. Банковское обозрение» и других.</w:t>
      </w:r>
    </w:p>
    <w:p w14:paraId="5211A2FA" w14:textId="77777777" w:rsidR="00DE1159" w:rsidRPr="002A394A" w:rsidRDefault="00577161">
      <w:pPr>
        <w:rPr>
          <w:rFonts w:eastAsia="SimSun"/>
        </w:rPr>
      </w:pPr>
      <w:r w:rsidRPr="002A394A">
        <w:rPr>
          <w:rFonts w:eastAsia="SimSun"/>
        </w:rPr>
        <w:t>Член экспертных советов премий «Финансовая Элита России», «Золотая саламандра», «Права потребителей».</w:t>
      </w:r>
    </w:p>
    <w:p w14:paraId="09A63261" w14:textId="77777777" w:rsidR="00DE1159" w:rsidRPr="002A394A" w:rsidRDefault="00577161">
      <w:pPr>
        <w:rPr>
          <w:rFonts w:eastAsia="SimSun"/>
        </w:rPr>
      </w:pPr>
      <w:r w:rsidRPr="002A394A">
        <w:rPr>
          <w:rFonts w:eastAsia="SimSun"/>
        </w:rPr>
        <w:t>В 2007 году получил премию PRESSЗВАНИЕ за лучшую статью, освещавшую вопросы развития малого бизнеса и премию журнала «</w:t>
      </w:r>
      <w:proofErr w:type="spellStart"/>
      <w:r w:rsidRPr="002A394A">
        <w:rPr>
          <w:rFonts w:eastAsia="SimSun"/>
        </w:rPr>
        <w:t>Финанс</w:t>
      </w:r>
      <w:proofErr w:type="spellEnd"/>
      <w:r w:rsidRPr="002A394A">
        <w:rPr>
          <w:rFonts w:eastAsia="SimSun"/>
        </w:rPr>
        <w:t>.» за вклад в информационную прозрачность российского бизнеса.</w:t>
      </w:r>
    </w:p>
    <w:p w14:paraId="47E779BF" w14:textId="77777777" w:rsidR="00DE1159" w:rsidRPr="002A394A" w:rsidRDefault="00577161">
      <w:pPr>
        <w:rPr>
          <w:rFonts w:eastAsia="SimSun"/>
        </w:rPr>
      </w:pPr>
      <w:r w:rsidRPr="002A394A">
        <w:rPr>
          <w:rFonts w:eastAsia="SimSun"/>
        </w:rPr>
        <w:t>В 2008 году коллектив авторов под его руководством был удостоен «Золотой Саламандры» за лучшую серию аналитических публикаций по страхованию.</w:t>
      </w:r>
    </w:p>
    <w:p w14:paraId="16366B4E" w14:textId="77777777" w:rsidR="00DE1159" w:rsidRPr="002A394A" w:rsidRDefault="00577161">
      <w:pPr>
        <w:rPr>
          <w:rFonts w:eastAsia="SimSun"/>
        </w:rPr>
      </w:pPr>
      <w:r w:rsidRPr="002A394A">
        <w:rPr>
          <w:rFonts w:eastAsia="SimSun"/>
        </w:rPr>
        <w:t xml:space="preserve">В том же году руководил рабочей группой по подготовке «Концепции развития финансового рынка России», являвшейся совместным проектом Ассоциации региональных банков России и «Эксперт РА». Проект Концепции был представлен на заседаниях Государственной Думы Федерального Собрания Российской Федерации, Общественной Палаты Российской Федерации, РСПП и съездах Ассоциации региональных банков России, а также </w:t>
      </w:r>
    </w:p>
    <w:p w14:paraId="40BF5DC9" w14:textId="77777777" w:rsidR="00DE1159" w:rsidRPr="002A394A" w:rsidRDefault="00DE1159">
      <w:pPr>
        <w:rPr>
          <w:rFonts w:eastAsia="SimSun"/>
        </w:rPr>
      </w:pPr>
    </w:p>
    <w:p w14:paraId="087DC8AE" w14:textId="77777777" w:rsidR="00DE1159" w:rsidRPr="002A394A" w:rsidRDefault="00DE1159">
      <w:pPr>
        <w:rPr>
          <w:rFonts w:eastAsia="SimSun"/>
        </w:rPr>
      </w:pPr>
    </w:p>
    <w:p w14:paraId="5C887AD3" w14:textId="77777777" w:rsidR="00DE1159" w:rsidRPr="002A394A" w:rsidRDefault="00DE1159">
      <w:pPr>
        <w:rPr>
          <w:rFonts w:eastAsia="SimSun"/>
        </w:rPr>
      </w:pPr>
    </w:p>
    <w:p w14:paraId="7ADCD2A8" w14:textId="77777777" w:rsidR="00DE1159" w:rsidRPr="002A394A" w:rsidRDefault="00DE1159">
      <w:pPr>
        <w:rPr>
          <w:rFonts w:eastAsia="SimSun"/>
        </w:rPr>
      </w:pPr>
    </w:p>
    <w:p w14:paraId="048A675A" w14:textId="77777777" w:rsidR="00DE1159" w:rsidRPr="002A394A" w:rsidRDefault="00DE1159">
      <w:pPr>
        <w:rPr>
          <w:rFonts w:eastAsia="SimSun"/>
        </w:rPr>
      </w:pPr>
    </w:p>
    <w:p w14:paraId="4CABA5F6" w14:textId="77777777" w:rsidR="001E226E" w:rsidRPr="002A394A" w:rsidRDefault="001E226E" w:rsidP="001E226E">
      <w:pPr>
        <w:pageBreakBefore/>
        <w:rPr>
          <w:b/>
        </w:rPr>
      </w:pPr>
      <w:r w:rsidRPr="002A394A">
        <w:rPr>
          <w:noProof/>
          <w:lang w:eastAsia="ru-RU"/>
        </w:rPr>
        <w:lastRenderedPageBreak/>
        <w:drawing>
          <wp:anchor distT="0" distB="0" distL="114300" distR="114300" simplePos="0" relativeHeight="251663360" behindDoc="0" locked="0" layoutInCell="1" allowOverlap="1" wp14:anchorId="01B8740A" wp14:editId="1C4853AA">
            <wp:simplePos x="0" y="0"/>
            <wp:positionH relativeFrom="column">
              <wp:posOffset>62810</wp:posOffset>
            </wp:positionH>
            <wp:positionV relativeFrom="paragraph">
              <wp:posOffset>-50690</wp:posOffset>
            </wp:positionV>
            <wp:extent cx="2426335" cy="2606675"/>
            <wp:effectExtent l="0" t="0" r="0" b="0"/>
            <wp:wrapSquare wrapText="bothSides"/>
            <wp:docPr id="4" name="Изображение 2" descr="Фом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Фоменко"/>
                    <pic:cNvPicPr>
                      <a:picLocks noChangeAspect="1"/>
                    </pic:cNvPicPr>
                  </pic:nvPicPr>
                  <pic:blipFill>
                    <a:blip r:embed="rId13"/>
                    <a:stretch/>
                  </pic:blipFill>
                  <pic:spPr bwMode="auto">
                    <a:xfrm>
                      <a:off x="0" y="0"/>
                      <a:ext cx="2426335" cy="2606675"/>
                    </a:xfrm>
                    <a:prstGeom prst="rect">
                      <a:avLst/>
                    </a:prstGeom>
                  </pic:spPr>
                </pic:pic>
              </a:graphicData>
            </a:graphic>
            <wp14:sizeRelH relativeFrom="page">
              <wp14:pctWidth>0</wp14:pctWidth>
            </wp14:sizeRelH>
            <wp14:sizeRelV relativeFrom="page">
              <wp14:pctHeight>0</wp14:pctHeight>
            </wp14:sizeRelV>
          </wp:anchor>
        </w:drawing>
      </w:r>
      <w:r w:rsidRPr="002A394A">
        <w:rPr>
          <w:b/>
        </w:rPr>
        <w:t xml:space="preserve">Евгений Фоменко </w:t>
      </w:r>
    </w:p>
    <w:p w14:paraId="700AA608" w14:textId="77777777" w:rsidR="001E226E" w:rsidRPr="002A394A" w:rsidRDefault="001E226E" w:rsidP="001E226E">
      <w:r w:rsidRPr="002A394A">
        <w:t xml:space="preserve">Операционный директор и член Совета директоров ПАО «МГКЛ» </w:t>
      </w:r>
    </w:p>
    <w:p w14:paraId="63906EAD" w14:textId="77777777" w:rsidR="001E226E" w:rsidRPr="002A394A" w:rsidRDefault="001E226E" w:rsidP="001E226E"/>
    <w:p w14:paraId="36F2C0BC" w14:textId="77777777" w:rsidR="001E226E" w:rsidRPr="002A394A" w:rsidRDefault="001E226E" w:rsidP="001E226E"/>
    <w:p w14:paraId="19D8B6A1" w14:textId="77777777" w:rsidR="001E226E" w:rsidRPr="002A394A" w:rsidRDefault="001E226E" w:rsidP="001E226E"/>
    <w:p w14:paraId="29E2F929" w14:textId="77777777" w:rsidR="001E226E" w:rsidRPr="002A394A" w:rsidRDefault="001E226E" w:rsidP="001E226E"/>
    <w:p w14:paraId="037D55FE" w14:textId="77777777" w:rsidR="001E226E" w:rsidRPr="002A394A" w:rsidRDefault="001E226E" w:rsidP="001E226E"/>
    <w:p w14:paraId="7A58984F" w14:textId="77777777" w:rsidR="001E226E" w:rsidRPr="002A394A" w:rsidRDefault="001E226E" w:rsidP="001E226E"/>
    <w:p w14:paraId="33D800E4" w14:textId="77777777" w:rsidR="001E226E" w:rsidRPr="002A394A" w:rsidRDefault="001E226E" w:rsidP="001E226E"/>
    <w:p w14:paraId="00A6FDC7" w14:textId="77777777" w:rsidR="001E226E" w:rsidRPr="002A394A" w:rsidRDefault="001E226E" w:rsidP="001E226E"/>
    <w:p w14:paraId="216271B1" w14:textId="77777777" w:rsidR="001E226E" w:rsidRPr="002A394A" w:rsidRDefault="001E226E" w:rsidP="001E226E"/>
    <w:p w14:paraId="58B06832" w14:textId="77777777" w:rsidR="001E226E" w:rsidRPr="002A394A" w:rsidRDefault="001E226E" w:rsidP="001E226E">
      <w:pPr>
        <w:jc w:val="both"/>
      </w:pPr>
    </w:p>
    <w:p w14:paraId="029A23CB" w14:textId="77777777" w:rsidR="001E226E" w:rsidRPr="002A394A" w:rsidRDefault="001E226E" w:rsidP="001E226E">
      <w:pPr>
        <w:jc w:val="both"/>
        <w:rPr>
          <w:b/>
          <w:bCs/>
        </w:rPr>
      </w:pPr>
      <w:r w:rsidRPr="002A394A">
        <w:rPr>
          <w:b/>
          <w:bCs/>
        </w:rPr>
        <w:t>ОПЫТ РАБОТЫ:</w:t>
      </w:r>
    </w:p>
    <w:p w14:paraId="6E5BC177" w14:textId="77777777" w:rsidR="001E226E" w:rsidRPr="002A394A" w:rsidRDefault="001E226E" w:rsidP="001E226E">
      <w:pPr>
        <w:jc w:val="both"/>
      </w:pPr>
    </w:p>
    <w:p w14:paraId="5119DE34" w14:textId="77777777" w:rsidR="001E226E" w:rsidRPr="002A394A" w:rsidRDefault="001E226E" w:rsidP="001E226E">
      <w:pPr>
        <w:jc w:val="both"/>
      </w:pPr>
      <w:r w:rsidRPr="002A394A">
        <w:t>В Группу «Мосгорломбард» (ПАО «МГКЛ») пришел в 2019 году на должность Операционного директора.</w:t>
      </w:r>
    </w:p>
    <w:p w14:paraId="686E57EA" w14:textId="77777777" w:rsidR="001E226E" w:rsidRPr="002A394A" w:rsidRDefault="001E226E" w:rsidP="001E226E">
      <w:pPr>
        <w:jc w:val="both"/>
      </w:pPr>
    </w:p>
    <w:p w14:paraId="6C2FA2D7" w14:textId="77777777" w:rsidR="001E226E" w:rsidRPr="002A394A" w:rsidRDefault="001E226E" w:rsidP="001E226E">
      <w:pPr>
        <w:jc w:val="both"/>
      </w:pPr>
      <w:r w:rsidRPr="002A394A">
        <w:t xml:space="preserve">В 2020-2022 годах Евгений успешно реализовал стратегию расширения розничной сети Группы более чем в шесть раз: с 17 до 109 отделений. Под его контролем существенно выросла операционная эффективность розничных отделений, что уже находит отражение в операционных и финансовых результатах Группы. </w:t>
      </w:r>
    </w:p>
    <w:p w14:paraId="7A871574" w14:textId="77777777" w:rsidR="001E226E" w:rsidRPr="002A394A" w:rsidRDefault="001E226E" w:rsidP="001E226E">
      <w:pPr>
        <w:jc w:val="both"/>
      </w:pPr>
    </w:p>
    <w:p w14:paraId="2B4EED04" w14:textId="77777777" w:rsidR="001E226E" w:rsidRPr="002A394A" w:rsidRDefault="001E226E" w:rsidP="001E226E">
      <w:pPr>
        <w:jc w:val="both"/>
      </w:pPr>
      <w:r w:rsidRPr="002A394A">
        <w:t>Выстроил систему подготовки оценщиков и экспертов по верификации подлинности драгоценных металлов и камней, шуб и техники – в 2020 году была запущена корпоративная школа, которая на сегодняшний день полностью обеспечивает достаточность высокопрофессиональных кадров для всех офф-</w:t>
      </w:r>
      <w:proofErr w:type="spellStart"/>
      <w:r w:rsidRPr="002A394A">
        <w:t>лайн</w:t>
      </w:r>
      <w:proofErr w:type="spellEnd"/>
      <w:r w:rsidRPr="002A394A">
        <w:t xml:space="preserve"> и </w:t>
      </w:r>
      <w:proofErr w:type="gramStart"/>
      <w:r w:rsidRPr="002A394A">
        <w:t>он-</w:t>
      </w:r>
      <w:proofErr w:type="spellStart"/>
      <w:r w:rsidRPr="002A394A">
        <w:t>лайн</w:t>
      </w:r>
      <w:proofErr w:type="spellEnd"/>
      <w:proofErr w:type="gramEnd"/>
      <w:r w:rsidRPr="002A394A">
        <w:t xml:space="preserve"> подразделений компании. Отвечает за развитие </w:t>
      </w:r>
      <w:proofErr w:type="spellStart"/>
      <w:r w:rsidRPr="002A394A">
        <w:t>макретинга</w:t>
      </w:r>
      <w:proofErr w:type="spellEnd"/>
      <w:r w:rsidRPr="002A394A">
        <w:t xml:space="preserve"> и построение клиентской воронки, а также реализует цифровизацию внутрикорпоративных и клиентских процессов.</w:t>
      </w:r>
    </w:p>
    <w:p w14:paraId="0DE77F42" w14:textId="77777777" w:rsidR="001E226E" w:rsidRPr="002A394A" w:rsidRDefault="001E226E" w:rsidP="001E226E">
      <w:pPr>
        <w:jc w:val="both"/>
      </w:pPr>
    </w:p>
    <w:p w14:paraId="0509C16D" w14:textId="77777777" w:rsidR="001E226E" w:rsidRPr="002A394A" w:rsidRDefault="001E226E" w:rsidP="001E226E">
      <w:r w:rsidRPr="002A394A">
        <w:t>В ломбардном и финансовом бизнесе работает более 10 лет, в том числе на управляющих позициях (федеральная сеть ломбардов «585*ЛОМБАРД», МКК «Лига денег» и др.).</w:t>
      </w:r>
    </w:p>
    <w:p w14:paraId="624E19C9" w14:textId="77777777" w:rsidR="001E226E" w:rsidRPr="002A394A" w:rsidRDefault="001E226E" w:rsidP="001E226E">
      <w:pPr>
        <w:rPr>
          <w:i/>
        </w:rPr>
      </w:pPr>
    </w:p>
    <w:p w14:paraId="69400DC8" w14:textId="77777777" w:rsidR="00DE1159" w:rsidRPr="002A394A" w:rsidRDefault="00DE1159">
      <w:pPr>
        <w:shd w:val="clear" w:color="auto" w:fill="FFFFFF"/>
        <w:rPr>
          <w:rFonts w:eastAsia="Arial"/>
          <w:color w:val="000000"/>
        </w:rPr>
      </w:pPr>
    </w:p>
    <w:p w14:paraId="595DA2B9" w14:textId="77777777" w:rsidR="007757D9" w:rsidRPr="002A394A" w:rsidRDefault="007757D9">
      <w:pPr>
        <w:shd w:val="clear" w:color="auto" w:fill="FFFFFF"/>
        <w:rPr>
          <w:rFonts w:eastAsia="Arial"/>
          <w:color w:val="000000"/>
        </w:rPr>
      </w:pPr>
    </w:p>
    <w:p w14:paraId="783870B7" w14:textId="77777777" w:rsidR="007757D9" w:rsidRPr="002A394A" w:rsidRDefault="007757D9">
      <w:pPr>
        <w:shd w:val="clear" w:color="auto" w:fill="FFFFFF"/>
        <w:rPr>
          <w:rFonts w:eastAsia="Arial"/>
          <w:color w:val="000000"/>
        </w:rPr>
      </w:pPr>
    </w:p>
    <w:p w14:paraId="284910B2" w14:textId="77777777" w:rsidR="007757D9" w:rsidRPr="002A394A" w:rsidRDefault="007757D9">
      <w:pPr>
        <w:shd w:val="clear" w:color="auto" w:fill="FFFFFF"/>
        <w:rPr>
          <w:rFonts w:eastAsia="Arial"/>
          <w:color w:val="000000"/>
        </w:rPr>
      </w:pPr>
    </w:p>
    <w:p w14:paraId="16124C04" w14:textId="77777777" w:rsidR="007757D9" w:rsidRPr="002A394A" w:rsidRDefault="007757D9">
      <w:pPr>
        <w:shd w:val="clear" w:color="auto" w:fill="FFFFFF"/>
        <w:rPr>
          <w:rFonts w:eastAsia="Arial"/>
          <w:color w:val="000000"/>
        </w:rPr>
      </w:pPr>
    </w:p>
    <w:p w14:paraId="56FAF6A4" w14:textId="77777777" w:rsidR="007757D9" w:rsidRPr="002A394A" w:rsidRDefault="007757D9">
      <w:pPr>
        <w:shd w:val="clear" w:color="auto" w:fill="FFFFFF"/>
        <w:rPr>
          <w:rFonts w:eastAsia="Arial"/>
          <w:color w:val="000000"/>
        </w:rPr>
      </w:pPr>
    </w:p>
    <w:p w14:paraId="74D4CC77" w14:textId="77777777" w:rsidR="007757D9" w:rsidRPr="002A394A" w:rsidRDefault="007757D9">
      <w:pPr>
        <w:shd w:val="clear" w:color="auto" w:fill="FFFFFF"/>
        <w:rPr>
          <w:rFonts w:eastAsia="Arial"/>
          <w:color w:val="000000"/>
        </w:rPr>
      </w:pPr>
    </w:p>
    <w:p w14:paraId="22B4D7BC" w14:textId="77777777" w:rsidR="007757D9" w:rsidRPr="002A394A" w:rsidRDefault="007757D9">
      <w:pPr>
        <w:shd w:val="clear" w:color="auto" w:fill="FFFFFF"/>
        <w:rPr>
          <w:rFonts w:eastAsia="Arial"/>
          <w:color w:val="000000"/>
        </w:rPr>
      </w:pPr>
    </w:p>
    <w:p w14:paraId="0EC50D5C" w14:textId="77777777" w:rsidR="007757D9" w:rsidRPr="002A394A" w:rsidRDefault="007757D9">
      <w:pPr>
        <w:shd w:val="clear" w:color="auto" w:fill="FFFFFF"/>
        <w:rPr>
          <w:rFonts w:eastAsia="Arial"/>
          <w:color w:val="000000"/>
        </w:rPr>
      </w:pPr>
    </w:p>
    <w:p w14:paraId="389E2F88" w14:textId="77777777" w:rsidR="007757D9" w:rsidRPr="002A394A" w:rsidRDefault="007757D9">
      <w:pPr>
        <w:shd w:val="clear" w:color="auto" w:fill="FFFFFF"/>
        <w:rPr>
          <w:rFonts w:eastAsia="Arial"/>
          <w:color w:val="000000"/>
        </w:rPr>
      </w:pPr>
    </w:p>
    <w:p w14:paraId="27923539" w14:textId="77777777" w:rsidR="007757D9" w:rsidRPr="002A394A" w:rsidRDefault="007757D9">
      <w:pPr>
        <w:shd w:val="clear" w:color="auto" w:fill="FFFFFF"/>
        <w:rPr>
          <w:rFonts w:eastAsia="Arial"/>
          <w:color w:val="000000"/>
        </w:rPr>
      </w:pPr>
    </w:p>
    <w:p w14:paraId="2F1083C1" w14:textId="77777777" w:rsidR="007757D9" w:rsidRPr="002A394A" w:rsidRDefault="007757D9">
      <w:pPr>
        <w:shd w:val="clear" w:color="auto" w:fill="FFFFFF"/>
        <w:rPr>
          <w:rFonts w:eastAsia="Arial"/>
          <w:color w:val="000000"/>
        </w:rPr>
      </w:pPr>
    </w:p>
    <w:p w14:paraId="279B57DC" w14:textId="77777777" w:rsidR="007757D9" w:rsidRPr="002A394A" w:rsidRDefault="007757D9">
      <w:pPr>
        <w:shd w:val="clear" w:color="auto" w:fill="FFFFFF"/>
        <w:rPr>
          <w:rFonts w:eastAsia="Arial"/>
          <w:color w:val="000000"/>
        </w:rPr>
      </w:pPr>
    </w:p>
    <w:p w14:paraId="0D86571C" w14:textId="77777777" w:rsidR="007757D9" w:rsidRPr="002A394A" w:rsidRDefault="007757D9">
      <w:pPr>
        <w:shd w:val="clear" w:color="auto" w:fill="FFFFFF"/>
        <w:rPr>
          <w:rFonts w:eastAsia="Arial"/>
          <w:color w:val="000000"/>
        </w:rPr>
      </w:pPr>
    </w:p>
    <w:p w14:paraId="75C88BE2" w14:textId="77777777" w:rsidR="007757D9" w:rsidRPr="002A394A" w:rsidRDefault="007757D9">
      <w:pPr>
        <w:shd w:val="clear" w:color="auto" w:fill="FFFFFF"/>
        <w:rPr>
          <w:rFonts w:eastAsia="Arial"/>
          <w:color w:val="000000"/>
        </w:rPr>
      </w:pPr>
    </w:p>
    <w:p w14:paraId="29AB5E94" w14:textId="77777777" w:rsidR="007757D9" w:rsidRPr="002A394A" w:rsidRDefault="007757D9">
      <w:pPr>
        <w:shd w:val="clear" w:color="auto" w:fill="FFFFFF"/>
        <w:rPr>
          <w:rFonts w:eastAsia="Arial"/>
          <w:color w:val="000000"/>
        </w:rPr>
      </w:pPr>
    </w:p>
    <w:p w14:paraId="2E5828D0" w14:textId="77777777" w:rsidR="007757D9" w:rsidRPr="002A394A" w:rsidRDefault="007757D9">
      <w:pPr>
        <w:shd w:val="clear" w:color="auto" w:fill="FFFFFF"/>
        <w:rPr>
          <w:rFonts w:eastAsia="Arial"/>
          <w:color w:val="000000"/>
        </w:rPr>
      </w:pPr>
    </w:p>
    <w:p w14:paraId="07226D43" w14:textId="77777777" w:rsidR="007757D9" w:rsidRPr="002A394A" w:rsidRDefault="007757D9">
      <w:pPr>
        <w:shd w:val="clear" w:color="auto" w:fill="FFFFFF"/>
        <w:rPr>
          <w:rFonts w:eastAsia="Arial"/>
          <w:color w:val="000000"/>
        </w:rPr>
      </w:pPr>
    </w:p>
    <w:p w14:paraId="4EC65192" w14:textId="77777777" w:rsidR="007757D9" w:rsidRPr="002A394A" w:rsidRDefault="007757D9">
      <w:pPr>
        <w:shd w:val="clear" w:color="auto" w:fill="FFFFFF"/>
        <w:rPr>
          <w:rFonts w:eastAsia="Arial"/>
          <w:color w:val="000000"/>
        </w:rPr>
      </w:pPr>
    </w:p>
    <w:p w14:paraId="603682EE" w14:textId="77777777" w:rsidR="007757D9" w:rsidRPr="002A394A" w:rsidRDefault="007757D9" w:rsidP="007757D9">
      <w:pPr>
        <w:pageBreakBefore/>
        <w:rPr>
          <w:b/>
        </w:rPr>
      </w:pPr>
      <w:r w:rsidRPr="002A394A">
        <w:rPr>
          <w:b/>
          <w:noProof/>
          <w:lang w:eastAsia="ru-RU"/>
        </w:rPr>
        <w:lastRenderedPageBreak/>
        <w:drawing>
          <wp:anchor distT="0" distB="0" distL="114300" distR="114300" simplePos="0" relativeHeight="251665408" behindDoc="0" locked="0" layoutInCell="1" allowOverlap="1" wp14:anchorId="1DBE64CC" wp14:editId="2C2DADE4">
            <wp:simplePos x="0" y="0"/>
            <wp:positionH relativeFrom="column">
              <wp:posOffset>67945</wp:posOffset>
            </wp:positionH>
            <wp:positionV relativeFrom="paragraph">
              <wp:posOffset>-1905</wp:posOffset>
            </wp:positionV>
            <wp:extent cx="2336800" cy="2571750"/>
            <wp:effectExtent l="19050" t="0" r="6350" b="0"/>
            <wp:wrapSquare wrapText="bothSides"/>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14"/>
                    <a:stretch/>
                  </pic:blipFill>
                  <pic:spPr bwMode="auto">
                    <a:xfrm>
                      <a:off x="0" y="0"/>
                      <a:ext cx="2336800" cy="2571750"/>
                    </a:xfrm>
                    <a:prstGeom prst="rect">
                      <a:avLst/>
                    </a:prstGeom>
                    <a:noFill/>
                    <a:ln w="9525">
                      <a:noFill/>
                      <a:miter lim="800000"/>
                      <a:headEnd/>
                      <a:tailEnd/>
                    </a:ln>
                  </pic:spPr>
                </pic:pic>
              </a:graphicData>
            </a:graphic>
          </wp:anchor>
        </w:drawing>
      </w:r>
      <w:r w:rsidRPr="002A394A">
        <w:rPr>
          <w:b/>
        </w:rPr>
        <w:t>Василий Шадрин</w:t>
      </w:r>
    </w:p>
    <w:p w14:paraId="2649E006" w14:textId="77777777" w:rsidR="007757D9" w:rsidRPr="002A394A" w:rsidRDefault="007757D9" w:rsidP="007757D9">
      <w:r w:rsidRPr="002A394A">
        <w:t xml:space="preserve">Заместитель директора Юридического департамента и член Совета директоров ПАО «МГКЛ» </w:t>
      </w:r>
    </w:p>
    <w:p w14:paraId="7B23FE73" w14:textId="77777777" w:rsidR="007757D9" w:rsidRPr="002A394A" w:rsidRDefault="007757D9" w:rsidP="007757D9"/>
    <w:p w14:paraId="2EE56B6D" w14:textId="77777777" w:rsidR="007757D9" w:rsidRPr="002A394A" w:rsidRDefault="007757D9" w:rsidP="007757D9"/>
    <w:p w14:paraId="325712EF" w14:textId="77777777" w:rsidR="007757D9" w:rsidRPr="002A394A" w:rsidRDefault="007757D9" w:rsidP="007757D9"/>
    <w:p w14:paraId="517E2899" w14:textId="77777777" w:rsidR="007757D9" w:rsidRPr="002A394A" w:rsidRDefault="007757D9" w:rsidP="007757D9"/>
    <w:p w14:paraId="6FE86440" w14:textId="77777777" w:rsidR="007757D9" w:rsidRPr="002A394A" w:rsidRDefault="007757D9" w:rsidP="007757D9"/>
    <w:p w14:paraId="415ACFF4" w14:textId="77777777" w:rsidR="007757D9" w:rsidRPr="002A394A" w:rsidRDefault="007757D9" w:rsidP="007757D9"/>
    <w:p w14:paraId="53E8A246" w14:textId="77777777" w:rsidR="007757D9" w:rsidRPr="002A394A" w:rsidRDefault="007757D9" w:rsidP="007757D9"/>
    <w:p w14:paraId="1EA64115" w14:textId="77777777" w:rsidR="007757D9" w:rsidRPr="002A394A" w:rsidRDefault="007757D9" w:rsidP="007757D9"/>
    <w:p w14:paraId="6B1B7A73" w14:textId="77777777" w:rsidR="007757D9" w:rsidRPr="002A394A" w:rsidRDefault="007757D9" w:rsidP="007757D9"/>
    <w:p w14:paraId="183573FB" w14:textId="77777777" w:rsidR="007757D9" w:rsidRPr="002A394A" w:rsidRDefault="007757D9" w:rsidP="007757D9"/>
    <w:p w14:paraId="55AF34BB" w14:textId="77777777" w:rsidR="007757D9" w:rsidRPr="002A394A" w:rsidRDefault="007757D9" w:rsidP="007757D9"/>
    <w:p w14:paraId="3D86CDE3" w14:textId="77777777" w:rsidR="007757D9" w:rsidRPr="002A394A" w:rsidRDefault="007757D9" w:rsidP="007757D9"/>
    <w:p w14:paraId="77956324" w14:textId="77777777" w:rsidR="007757D9" w:rsidRPr="002A394A" w:rsidRDefault="007757D9" w:rsidP="007757D9">
      <w:pPr>
        <w:jc w:val="both"/>
        <w:rPr>
          <w:b/>
          <w:bCs/>
        </w:rPr>
      </w:pPr>
      <w:r w:rsidRPr="002A394A">
        <w:rPr>
          <w:b/>
          <w:bCs/>
        </w:rPr>
        <w:t>ОПЫТ РАБОТЫ:</w:t>
      </w:r>
    </w:p>
    <w:p w14:paraId="39094893" w14:textId="77777777" w:rsidR="007757D9" w:rsidRPr="002A394A" w:rsidRDefault="007757D9" w:rsidP="007757D9">
      <w:pPr>
        <w:jc w:val="both"/>
        <w:rPr>
          <w:b/>
          <w:bCs/>
        </w:rPr>
      </w:pPr>
    </w:p>
    <w:p w14:paraId="343209D8" w14:textId="77777777" w:rsidR="007757D9" w:rsidRPr="002A394A" w:rsidRDefault="007757D9" w:rsidP="007757D9">
      <w:pPr>
        <w:jc w:val="both"/>
      </w:pPr>
      <w:r w:rsidRPr="002A394A">
        <w:t xml:space="preserve">В Группе «Мосгорломбард» работает с 2020 года. Сопровождал качественные структурные изменения бизнеса и системы корпоративного управления Группы, а также развития направлений переработки драгоценных металлов и </w:t>
      </w:r>
      <w:proofErr w:type="spellStart"/>
      <w:r w:rsidRPr="002A394A">
        <w:t>ресейла</w:t>
      </w:r>
      <w:proofErr w:type="spellEnd"/>
      <w:r w:rsidRPr="002A394A">
        <w:t>. Осуществляет контроль процессов раскрытия информации в рамках требований регулятора и Московской Биржи, соблюдения требований к рекламным материалам и другой публичной информации со стороны контролирующих органов.</w:t>
      </w:r>
    </w:p>
    <w:p w14:paraId="7EB06028" w14:textId="77777777" w:rsidR="007757D9" w:rsidRPr="002A394A" w:rsidRDefault="007757D9" w:rsidP="007757D9">
      <w:pPr>
        <w:jc w:val="both"/>
      </w:pPr>
    </w:p>
    <w:p w14:paraId="4F65E3AE" w14:textId="77777777" w:rsidR="007757D9" w:rsidRPr="002A394A" w:rsidRDefault="007757D9" w:rsidP="007757D9">
      <w:pPr>
        <w:jc w:val="both"/>
      </w:pPr>
      <w:r w:rsidRPr="002A394A">
        <w:t xml:space="preserve">До прихода в Группу отвечал за юридическую и корпоративную практику в российских подразделениях международных компаний, таких как LG, </w:t>
      </w:r>
      <w:proofErr w:type="spellStart"/>
      <w:r w:rsidRPr="002A394A">
        <w:t>Samsung</w:t>
      </w:r>
      <w:proofErr w:type="spellEnd"/>
      <w:r w:rsidRPr="002A394A">
        <w:t xml:space="preserve">, KT&amp;G, </w:t>
      </w:r>
      <w:proofErr w:type="spellStart"/>
      <w:r w:rsidRPr="002A394A">
        <w:t>Continental</w:t>
      </w:r>
      <w:proofErr w:type="spellEnd"/>
      <w:r w:rsidRPr="002A394A">
        <w:t xml:space="preserve">, </w:t>
      </w:r>
      <w:proofErr w:type="spellStart"/>
      <w:r w:rsidRPr="002A394A">
        <w:t>Benteler</w:t>
      </w:r>
      <w:proofErr w:type="spellEnd"/>
      <w:r w:rsidRPr="002A394A">
        <w:t xml:space="preserve">, </w:t>
      </w:r>
      <w:proofErr w:type="spellStart"/>
      <w:r w:rsidRPr="002A394A">
        <w:t>Goldmint</w:t>
      </w:r>
      <w:proofErr w:type="spellEnd"/>
      <w:r w:rsidRPr="002A394A">
        <w:t>. Возглавлял юридический департамент компании «Т-</w:t>
      </w:r>
      <w:proofErr w:type="spellStart"/>
      <w:r w:rsidRPr="002A394A">
        <w:t>Мобайл</w:t>
      </w:r>
      <w:proofErr w:type="spellEnd"/>
      <w:r w:rsidRPr="002A394A">
        <w:t xml:space="preserve">». Профессиональный стаж - 19 </w:t>
      </w:r>
      <w:commentRangeStart w:id="1"/>
      <w:r w:rsidRPr="002A394A">
        <w:t>лет</w:t>
      </w:r>
      <w:commentRangeEnd w:id="1"/>
      <w:r w:rsidRPr="002A394A">
        <w:commentReference w:id="1"/>
      </w:r>
      <w:r w:rsidRPr="002A394A">
        <w:t>.</w:t>
      </w:r>
    </w:p>
    <w:p w14:paraId="12DC5B83" w14:textId="77777777" w:rsidR="007757D9" w:rsidRPr="002A394A" w:rsidRDefault="007757D9" w:rsidP="007757D9">
      <w:pPr>
        <w:rPr>
          <w:i/>
        </w:rPr>
      </w:pPr>
    </w:p>
    <w:p w14:paraId="2AAF6724" w14:textId="77777777" w:rsidR="007757D9" w:rsidRPr="002A394A" w:rsidRDefault="007757D9">
      <w:pPr>
        <w:shd w:val="clear" w:color="auto" w:fill="FFFFFF"/>
        <w:rPr>
          <w:rFonts w:eastAsia="Arial"/>
          <w:color w:val="000000"/>
        </w:rPr>
      </w:pPr>
    </w:p>
    <w:p w14:paraId="26148C8C" w14:textId="77777777" w:rsidR="007757D9" w:rsidRPr="002A394A" w:rsidRDefault="007757D9">
      <w:pPr>
        <w:shd w:val="clear" w:color="auto" w:fill="FFFFFF"/>
        <w:rPr>
          <w:rFonts w:eastAsia="Arial"/>
          <w:color w:val="000000"/>
        </w:rPr>
      </w:pPr>
    </w:p>
    <w:p w14:paraId="7D60A0BC" w14:textId="77777777" w:rsidR="007757D9" w:rsidRPr="002A394A" w:rsidRDefault="007757D9">
      <w:pPr>
        <w:shd w:val="clear" w:color="auto" w:fill="FFFFFF"/>
        <w:rPr>
          <w:rFonts w:eastAsia="Arial"/>
          <w:color w:val="000000"/>
        </w:rPr>
      </w:pPr>
    </w:p>
    <w:p w14:paraId="7F03503E" w14:textId="77777777" w:rsidR="007757D9" w:rsidRPr="002A394A" w:rsidRDefault="007757D9">
      <w:pPr>
        <w:shd w:val="clear" w:color="auto" w:fill="FFFFFF"/>
        <w:rPr>
          <w:rFonts w:eastAsia="Arial"/>
          <w:color w:val="000000"/>
        </w:rPr>
      </w:pPr>
    </w:p>
    <w:p w14:paraId="3D2A55C8" w14:textId="77777777" w:rsidR="007757D9" w:rsidRPr="002A394A" w:rsidRDefault="007757D9">
      <w:pPr>
        <w:shd w:val="clear" w:color="auto" w:fill="FFFFFF"/>
        <w:rPr>
          <w:rFonts w:eastAsia="Arial"/>
          <w:color w:val="000000"/>
        </w:rPr>
      </w:pPr>
    </w:p>
    <w:p w14:paraId="1C29ABDB" w14:textId="77777777" w:rsidR="007757D9" w:rsidRPr="002A394A" w:rsidRDefault="007757D9">
      <w:pPr>
        <w:shd w:val="clear" w:color="auto" w:fill="FFFFFF"/>
        <w:rPr>
          <w:rFonts w:eastAsia="Arial"/>
          <w:color w:val="000000"/>
        </w:rPr>
      </w:pPr>
    </w:p>
    <w:p w14:paraId="05B2AE01" w14:textId="77777777" w:rsidR="007757D9" w:rsidRPr="002A394A" w:rsidRDefault="007757D9">
      <w:pPr>
        <w:shd w:val="clear" w:color="auto" w:fill="FFFFFF"/>
        <w:rPr>
          <w:rFonts w:eastAsia="Arial"/>
          <w:color w:val="000000"/>
        </w:rPr>
      </w:pPr>
    </w:p>
    <w:p w14:paraId="32CA0DBE" w14:textId="77777777" w:rsidR="007757D9" w:rsidRPr="002A394A" w:rsidRDefault="007757D9">
      <w:pPr>
        <w:shd w:val="clear" w:color="auto" w:fill="FFFFFF"/>
        <w:rPr>
          <w:rFonts w:eastAsia="Arial"/>
          <w:color w:val="000000"/>
        </w:rPr>
      </w:pPr>
    </w:p>
    <w:p w14:paraId="0C7E0067" w14:textId="77777777" w:rsidR="007757D9" w:rsidRPr="002A394A" w:rsidRDefault="007757D9">
      <w:pPr>
        <w:shd w:val="clear" w:color="auto" w:fill="FFFFFF"/>
        <w:rPr>
          <w:rFonts w:eastAsia="Arial"/>
          <w:color w:val="000000"/>
        </w:rPr>
      </w:pPr>
    </w:p>
    <w:p w14:paraId="58E222BE" w14:textId="77777777" w:rsidR="007757D9" w:rsidRPr="002A394A" w:rsidRDefault="007757D9">
      <w:pPr>
        <w:shd w:val="clear" w:color="auto" w:fill="FFFFFF"/>
        <w:rPr>
          <w:rFonts w:eastAsia="Arial"/>
          <w:color w:val="000000"/>
        </w:rPr>
      </w:pPr>
    </w:p>
    <w:p w14:paraId="765BBD1E" w14:textId="77777777" w:rsidR="007757D9" w:rsidRPr="002A394A" w:rsidRDefault="007757D9">
      <w:pPr>
        <w:shd w:val="clear" w:color="auto" w:fill="FFFFFF"/>
        <w:rPr>
          <w:rFonts w:eastAsia="Arial"/>
          <w:color w:val="000000"/>
        </w:rPr>
      </w:pPr>
    </w:p>
    <w:p w14:paraId="38732FE5" w14:textId="77777777" w:rsidR="007757D9" w:rsidRPr="002A394A" w:rsidRDefault="007757D9">
      <w:pPr>
        <w:shd w:val="clear" w:color="auto" w:fill="FFFFFF"/>
        <w:rPr>
          <w:rFonts w:eastAsia="Arial"/>
          <w:color w:val="000000"/>
        </w:rPr>
      </w:pPr>
    </w:p>
    <w:p w14:paraId="360131BE" w14:textId="77777777" w:rsidR="007757D9" w:rsidRPr="002A394A" w:rsidRDefault="007757D9">
      <w:pPr>
        <w:shd w:val="clear" w:color="auto" w:fill="FFFFFF"/>
        <w:rPr>
          <w:rFonts w:eastAsia="Arial"/>
          <w:color w:val="000000"/>
        </w:rPr>
      </w:pPr>
    </w:p>
    <w:p w14:paraId="66DE1FC9" w14:textId="77777777" w:rsidR="007757D9" w:rsidRPr="002A394A" w:rsidRDefault="007757D9">
      <w:pPr>
        <w:shd w:val="clear" w:color="auto" w:fill="FFFFFF"/>
        <w:rPr>
          <w:rFonts w:eastAsia="Arial"/>
          <w:color w:val="000000"/>
        </w:rPr>
      </w:pPr>
    </w:p>
    <w:p w14:paraId="2ED29E89" w14:textId="77777777" w:rsidR="007757D9" w:rsidRPr="002A394A" w:rsidRDefault="007757D9" w:rsidP="007757D9"/>
    <w:p w14:paraId="08E3441F" w14:textId="2ED05D50" w:rsidR="008E0D26" w:rsidRPr="002A394A" w:rsidRDefault="008E0D26" w:rsidP="008E0D26">
      <w:pPr>
        <w:pageBreakBefore/>
        <w:rPr>
          <w:b/>
        </w:rPr>
      </w:pPr>
      <w:r w:rsidRPr="002A394A">
        <w:rPr>
          <w:b/>
          <w:noProof/>
          <w:lang w:eastAsia="ru-RU"/>
        </w:rPr>
        <w:lastRenderedPageBreak/>
        <w:drawing>
          <wp:anchor distT="0" distB="0" distL="114300" distR="114300" simplePos="0" relativeHeight="251667456" behindDoc="0" locked="0" layoutInCell="1" allowOverlap="1" wp14:anchorId="7A86439A" wp14:editId="0D010657">
            <wp:simplePos x="0" y="0"/>
            <wp:positionH relativeFrom="column">
              <wp:posOffset>271780</wp:posOffset>
            </wp:positionH>
            <wp:positionV relativeFrom="paragraph">
              <wp:posOffset>0</wp:posOffset>
            </wp:positionV>
            <wp:extent cx="1930400" cy="2571750"/>
            <wp:effectExtent l="0" t="0" r="0" b="0"/>
            <wp:wrapSquare wrapText="bothSides"/>
            <wp:docPr id="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30400" cy="2571750"/>
                    </a:xfrm>
                    <a:prstGeom prst="rect">
                      <a:avLst/>
                    </a:prstGeom>
                    <a:noFill/>
                    <a:ln w="9525">
                      <a:noFill/>
                      <a:miter lim="800000"/>
                      <a:headEnd/>
                      <a:tailEnd/>
                    </a:ln>
                  </pic:spPr>
                </pic:pic>
              </a:graphicData>
            </a:graphic>
            <wp14:sizeRelH relativeFrom="margin">
              <wp14:pctWidth>0</wp14:pctWidth>
            </wp14:sizeRelH>
          </wp:anchor>
        </w:drawing>
      </w:r>
      <w:proofErr w:type="spellStart"/>
      <w:r w:rsidR="002A394A" w:rsidRPr="002A394A">
        <w:t>Воскобойник</w:t>
      </w:r>
      <w:proofErr w:type="spellEnd"/>
      <w:r w:rsidR="002A394A" w:rsidRPr="002A394A">
        <w:t xml:space="preserve"> Алексей Сергеевич</w:t>
      </w:r>
      <w:r w:rsidR="002A394A" w:rsidRPr="002A394A">
        <w:rPr>
          <w:b/>
          <w:noProof/>
          <w:lang w:eastAsia="ru-RU"/>
        </w:rPr>
        <w:t xml:space="preserve"> </w:t>
      </w:r>
    </w:p>
    <w:p w14:paraId="7C18D782" w14:textId="60109FF1" w:rsidR="002A394A" w:rsidRPr="002A394A" w:rsidRDefault="002A394A" w:rsidP="002A394A">
      <w:pPr>
        <w:shd w:val="clear" w:color="auto" w:fill="FFFFFF"/>
        <w:rPr>
          <w:rFonts w:eastAsia="Arial"/>
          <w:color w:val="000000"/>
        </w:rPr>
      </w:pPr>
      <w:r w:rsidRPr="002A394A">
        <w:t xml:space="preserve">Независимый директор </w:t>
      </w:r>
      <w:proofErr w:type="spellStart"/>
      <w:r w:rsidRPr="002A394A">
        <w:rPr>
          <w:rFonts w:eastAsia="Arial"/>
          <w:color w:val="000000"/>
        </w:rPr>
        <w:t>Strategy</w:t>
      </w:r>
      <w:proofErr w:type="spellEnd"/>
      <w:r w:rsidRPr="002A394A">
        <w:rPr>
          <w:rFonts w:eastAsia="Arial"/>
          <w:color w:val="000000"/>
        </w:rPr>
        <w:t xml:space="preserve"> &amp; IB </w:t>
      </w:r>
      <w:proofErr w:type="spellStart"/>
      <w:r w:rsidRPr="002A394A">
        <w:rPr>
          <w:rFonts w:eastAsia="Arial"/>
          <w:color w:val="000000"/>
        </w:rPr>
        <w:t>Consulting</w:t>
      </w:r>
      <w:proofErr w:type="spellEnd"/>
      <w:r w:rsidRPr="002A394A">
        <w:rPr>
          <w:rFonts w:eastAsia="Arial"/>
          <w:color w:val="000000"/>
        </w:rPr>
        <w:t>,</w:t>
      </w:r>
    </w:p>
    <w:p w14:paraId="11B91AE7" w14:textId="5D4D5DEB" w:rsidR="008E0D26" w:rsidRPr="002A394A" w:rsidRDefault="002A394A" w:rsidP="008E0D26">
      <w:r w:rsidRPr="002A394A">
        <w:t xml:space="preserve"> Ч</w:t>
      </w:r>
      <w:r w:rsidR="008E0D26" w:rsidRPr="002A394A">
        <w:t xml:space="preserve">лен Совета директоров ПАО «МГКЛ» </w:t>
      </w:r>
    </w:p>
    <w:p w14:paraId="0549C7E5" w14:textId="77777777" w:rsidR="008E0D26" w:rsidRPr="002A394A" w:rsidRDefault="008E0D26" w:rsidP="008E0D26"/>
    <w:p w14:paraId="6118C79B" w14:textId="2AA51315" w:rsidR="007757D9" w:rsidRPr="002A394A" w:rsidRDefault="007757D9" w:rsidP="007757D9">
      <w:r w:rsidRPr="002A394A">
        <w:t xml:space="preserve"> </w:t>
      </w:r>
    </w:p>
    <w:p w14:paraId="0EAE7D59" w14:textId="77777777" w:rsidR="007757D9" w:rsidRPr="002A394A" w:rsidRDefault="007757D9">
      <w:pPr>
        <w:shd w:val="clear" w:color="auto" w:fill="FFFFFF"/>
        <w:rPr>
          <w:rFonts w:eastAsia="Arial"/>
          <w:color w:val="000000"/>
        </w:rPr>
      </w:pPr>
    </w:p>
    <w:p w14:paraId="528053E9" w14:textId="77777777" w:rsidR="002A394A" w:rsidRPr="002A394A" w:rsidRDefault="002A394A" w:rsidP="008E0D26">
      <w:pPr>
        <w:shd w:val="clear" w:color="auto" w:fill="FFFFFF"/>
        <w:rPr>
          <w:rFonts w:eastAsia="Arial"/>
          <w:color w:val="000000"/>
        </w:rPr>
      </w:pPr>
    </w:p>
    <w:p w14:paraId="03D34323" w14:textId="77777777" w:rsidR="002A394A" w:rsidRPr="002A394A" w:rsidRDefault="002A394A" w:rsidP="008E0D26">
      <w:pPr>
        <w:shd w:val="clear" w:color="auto" w:fill="FFFFFF"/>
        <w:rPr>
          <w:rFonts w:eastAsia="Arial"/>
          <w:color w:val="000000"/>
        </w:rPr>
      </w:pPr>
    </w:p>
    <w:p w14:paraId="0FEFF915" w14:textId="77777777" w:rsidR="002A394A" w:rsidRPr="002A394A" w:rsidRDefault="002A394A" w:rsidP="008E0D26">
      <w:pPr>
        <w:shd w:val="clear" w:color="auto" w:fill="FFFFFF"/>
        <w:rPr>
          <w:rFonts w:eastAsia="Arial"/>
          <w:color w:val="000000"/>
        </w:rPr>
      </w:pPr>
    </w:p>
    <w:p w14:paraId="3E1D40EE" w14:textId="77777777" w:rsidR="002A394A" w:rsidRPr="002A394A" w:rsidRDefault="002A394A" w:rsidP="008E0D26">
      <w:pPr>
        <w:shd w:val="clear" w:color="auto" w:fill="FFFFFF"/>
        <w:rPr>
          <w:rFonts w:eastAsia="Arial"/>
          <w:color w:val="000000"/>
        </w:rPr>
      </w:pPr>
    </w:p>
    <w:p w14:paraId="4D73450A" w14:textId="77777777" w:rsidR="002A394A" w:rsidRPr="002A394A" w:rsidRDefault="002A394A" w:rsidP="008E0D26">
      <w:pPr>
        <w:shd w:val="clear" w:color="auto" w:fill="FFFFFF"/>
        <w:rPr>
          <w:rFonts w:eastAsia="Arial"/>
          <w:color w:val="000000"/>
        </w:rPr>
      </w:pPr>
    </w:p>
    <w:p w14:paraId="760600BB" w14:textId="77777777" w:rsidR="002A394A" w:rsidRPr="002A394A" w:rsidRDefault="002A394A" w:rsidP="008E0D26">
      <w:pPr>
        <w:shd w:val="clear" w:color="auto" w:fill="FFFFFF"/>
        <w:rPr>
          <w:rFonts w:eastAsia="Arial"/>
          <w:color w:val="000000"/>
        </w:rPr>
      </w:pPr>
    </w:p>
    <w:p w14:paraId="27D2A70E" w14:textId="77777777" w:rsidR="002A394A" w:rsidRPr="002A394A" w:rsidRDefault="002A394A" w:rsidP="008E0D26">
      <w:pPr>
        <w:shd w:val="clear" w:color="auto" w:fill="FFFFFF"/>
        <w:rPr>
          <w:rFonts w:eastAsia="Arial"/>
          <w:color w:val="000000"/>
        </w:rPr>
      </w:pPr>
    </w:p>
    <w:p w14:paraId="058BB4B4" w14:textId="77777777" w:rsidR="002A394A" w:rsidRPr="002A394A" w:rsidRDefault="002A394A" w:rsidP="008E0D26">
      <w:pPr>
        <w:shd w:val="clear" w:color="auto" w:fill="FFFFFF"/>
        <w:rPr>
          <w:rFonts w:eastAsia="Arial"/>
          <w:color w:val="000000"/>
        </w:rPr>
      </w:pPr>
    </w:p>
    <w:p w14:paraId="2574D4AD" w14:textId="77777777" w:rsidR="002A394A" w:rsidRPr="002A394A" w:rsidRDefault="002A394A" w:rsidP="008E0D26">
      <w:pPr>
        <w:shd w:val="clear" w:color="auto" w:fill="FFFFFF"/>
        <w:rPr>
          <w:rFonts w:eastAsia="Arial"/>
          <w:color w:val="000000"/>
        </w:rPr>
      </w:pPr>
    </w:p>
    <w:p w14:paraId="0E5E396F" w14:textId="77777777" w:rsidR="002A394A" w:rsidRPr="002A394A" w:rsidRDefault="002A394A" w:rsidP="008E0D26">
      <w:pPr>
        <w:shd w:val="clear" w:color="auto" w:fill="FFFFFF"/>
        <w:rPr>
          <w:rFonts w:eastAsia="Arial"/>
          <w:color w:val="000000"/>
        </w:rPr>
      </w:pPr>
    </w:p>
    <w:p w14:paraId="2D7B97EA" w14:textId="77777777" w:rsidR="002A394A" w:rsidRPr="002A394A" w:rsidRDefault="002A394A" w:rsidP="008E0D26">
      <w:pPr>
        <w:shd w:val="clear" w:color="auto" w:fill="FFFFFF"/>
        <w:rPr>
          <w:rFonts w:eastAsia="Arial"/>
          <w:color w:val="000000"/>
        </w:rPr>
      </w:pPr>
    </w:p>
    <w:p w14:paraId="347A1727" w14:textId="77777777" w:rsidR="002A394A" w:rsidRPr="002A394A" w:rsidRDefault="002A394A" w:rsidP="008E0D26">
      <w:pPr>
        <w:shd w:val="clear" w:color="auto" w:fill="FFFFFF"/>
        <w:rPr>
          <w:rFonts w:eastAsia="Arial"/>
          <w:color w:val="000000"/>
        </w:rPr>
      </w:pPr>
    </w:p>
    <w:p w14:paraId="3709982D" w14:textId="77777777" w:rsidR="002A394A" w:rsidRPr="002A394A" w:rsidRDefault="002A394A" w:rsidP="008E0D26">
      <w:pPr>
        <w:shd w:val="clear" w:color="auto" w:fill="FFFFFF"/>
        <w:rPr>
          <w:rFonts w:eastAsia="Arial"/>
          <w:color w:val="000000"/>
        </w:rPr>
      </w:pPr>
    </w:p>
    <w:p w14:paraId="0B662B6D" w14:textId="77777777" w:rsidR="002A394A" w:rsidRPr="002A394A" w:rsidRDefault="002A394A" w:rsidP="008E0D26">
      <w:pPr>
        <w:shd w:val="clear" w:color="auto" w:fill="FFFFFF"/>
        <w:rPr>
          <w:rFonts w:eastAsia="Arial"/>
          <w:color w:val="000000"/>
        </w:rPr>
      </w:pPr>
    </w:p>
    <w:p w14:paraId="3AF6E66B" w14:textId="77777777" w:rsidR="002A394A" w:rsidRPr="002A394A" w:rsidRDefault="002A394A" w:rsidP="008E0D26">
      <w:pPr>
        <w:shd w:val="clear" w:color="auto" w:fill="FFFFFF"/>
        <w:rPr>
          <w:rFonts w:eastAsia="Arial"/>
          <w:color w:val="000000"/>
        </w:rPr>
      </w:pPr>
    </w:p>
    <w:p w14:paraId="6B39CF07" w14:textId="77777777" w:rsidR="002A394A" w:rsidRPr="002A394A" w:rsidRDefault="002A394A" w:rsidP="008E0D26">
      <w:pPr>
        <w:shd w:val="clear" w:color="auto" w:fill="FFFFFF"/>
        <w:rPr>
          <w:rFonts w:eastAsia="Arial"/>
          <w:color w:val="000000"/>
        </w:rPr>
      </w:pPr>
    </w:p>
    <w:p w14:paraId="5A214CD5" w14:textId="5F8E9883" w:rsidR="008E0D26" w:rsidRPr="002A394A" w:rsidRDefault="008E0D26" w:rsidP="008E0D26">
      <w:pPr>
        <w:shd w:val="clear" w:color="auto" w:fill="FFFFFF"/>
        <w:rPr>
          <w:rFonts w:eastAsia="Arial"/>
          <w:color w:val="000000"/>
        </w:rPr>
      </w:pPr>
      <w:r w:rsidRPr="002A394A">
        <w:rPr>
          <w:rFonts w:eastAsia="Arial"/>
          <w:color w:val="000000"/>
        </w:rPr>
        <w:t>Более 15 лет в инвестиционном и</w:t>
      </w:r>
      <w:r w:rsidR="002A394A" w:rsidRPr="002A394A">
        <w:rPr>
          <w:rFonts w:eastAsia="Arial"/>
          <w:color w:val="000000"/>
        </w:rPr>
        <w:t xml:space="preserve"> </w:t>
      </w:r>
      <w:r w:rsidRPr="002A394A">
        <w:rPr>
          <w:rFonts w:eastAsia="Arial"/>
          <w:color w:val="000000"/>
        </w:rPr>
        <w:t>стратегическом консалтинге как на</w:t>
      </w:r>
      <w:r w:rsidR="002A394A" w:rsidRPr="002A394A">
        <w:rPr>
          <w:rFonts w:eastAsia="Arial"/>
          <w:color w:val="000000"/>
        </w:rPr>
        <w:t xml:space="preserve"> </w:t>
      </w:r>
      <w:r w:rsidRPr="002A394A">
        <w:rPr>
          <w:rFonts w:eastAsia="Arial"/>
          <w:color w:val="000000"/>
        </w:rPr>
        <w:t>стороне бизнеса, так и в роли внешнего</w:t>
      </w:r>
    </w:p>
    <w:p w14:paraId="4A8D675D" w14:textId="77777777" w:rsidR="008E0D26" w:rsidRPr="002A394A" w:rsidRDefault="008E0D26" w:rsidP="008E0D26">
      <w:pPr>
        <w:shd w:val="clear" w:color="auto" w:fill="FFFFFF"/>
        <w:rPr>
          <w:rFonts w:eastAsia="Arial"/>
          <w:color w:val="000000"/>
        </w:rPr>
      </w:pPr>
      <w:r w:rsidRPr="002A394A">
        <w:rPr>
          <w:rFonts w:eastAsia="Arial"/>
          <w:color w:val="000000"/>
        </w:rPr>
        <w:t xml:space="preserve">эксперта. Десятки сделок с </w:t>
      </w:r>
      <w:proofErr w:type="spellStart"/>
      <w:r w:rsidRPr="002A394A">
        <w:rPr>
          <w:rFonts w:eastAsia="Arial"/>
          <w:color w:val="000000"/>
        </w:rPr>
        <w:t>Private</w:t>
      </w:r>
      <w:proofErr w:type="spellEnd"/>
      <w:r w:rsidRPr="002A394A">
        <w:rPr>
          <w:rFonts w:eastAsia="Arial"/>
          <w:color w:val="000000"/>
        </w:rPr>
        <w:t xml:space="preserve"> </w:t>
      </w:r>
      <w:proofErr w:type="spellStart"/>
      <w:r w:rsidRPr="002A394A">
        <w:rPr>
          <w:rFonts w:eastAsia="Arial"/>
          <w:color w:val="000000"/>
        </w:rPr>
        <w:t>Equity</w:t>
      </w:r>
      <w:proofErr w:type="spellEnd"/>
      <w:r w:rsidRPr="002A394A">
        <w:rPr>
          <w:rFonts w:eastAsia="Arial"/>
          <w:color w:val="000000"/>
        </w:rPr>
        <w:t>.</w:t>
      </w:r>
    </w:p>
    <w:p w14:paraId="2DC3286A" w14:textId="77777777" w:rsidR="008E0D26" w:rsidRPr="002A394A" w:rsidRDefault="008E0D26" w:rsidP="008E0D26">
      <w:pPr>
        <w:shd w:val="clear" w:color="auto" w:fill="FFFFFF"/>
        <w:rPr>
          <w:rFonts w:eastAsia="Arial"/>
          <w:color w:val="000000"/>
        </w:rPr>
      </w:pPr>
      <w:r w:rsidRPr="002A394A">
        <w:rPr>
          <w:rFonts w:eastAsia="Arial"/>
          <w:color w:val="000000"/>
        </w:rPr>
        <w:t>Вывод на IPO ПАО «Детский мир» и на DPO ПАО "СТГ" (</w:t>
      </w:r>
      <w:proofErr w:type="spellStart"/>
      <w:r w:rsidRPr="002A394A">
        <w:rPr>
          <w:rFonts w:eastAsia="Arial"/>
          <w:color w:val="000000"/>
        </w:rPr>
        <w:t>финтех</w:t>
      </w:r>
      <w:proofErr w:type="spellEnd"/>
      <w:r w:rsidRPr="002A394A">
        <w:rPr>
          <w:rFonts w:eastAsia="Arial"/>
          <w:color w:val="000000"/>
        </w:rPr>
        <w:t xml:space="preserve"> </w:t>
      </w:r>
      <w:proofErr w:type="spellStart"/>
      <w:r w:rsidRPr="002A394A">
        <w:rPr>
          <w:rFonts w:eastAsia="Arial"/>
          <w:color w:val="000000"/>
        </w:rPr>
        <w:t>Carmoney</w:t>
      </w:r>
      <w:proofErr w:type="spellEnd"/>
      <w:r w:rsidRPr="002A394A">
        <w:rPr>
          <w:rFonts w:eastAsia="Arial"/>
          <w:color w:val="000000"/>
        </w:rPr>
        <w:t>): от</w:t>
      </w:r>
    </w:p>
    <w:p w14:paraId="0E7D9253" w14:textId="7D8192D2" w:rsidR="008E0D26" w:rsidRPr="002A394A" w:rsidRDefault="008E0D26" w:rsidP="008E0D26">
      <w:pPr>
        <w:shd w:val="clear" w:color="auto" w:fill="FFFFFF"/>
        <w:rPr>
          <w:rFonts w:eastAsia="Arial"/>
          <w:color w:val="000000"/>
        </w:rPr>
      </w:pPr>
      <w:r w:rsidRPr="002A394A">
        <w:rPr>
          <w:rFonts w:eastAsia="Arial"/>
          <w:color w:val="000000"/>
        </w:rPr>
        <w:t>первого NDR до успешного размещения</w:t>
      </w:r>
      <w:r w:rsidR="002A394A" w:rsidRPr="002A394A">
        <w:rPr>
          <w:rFonts w:eastAsia="Arial"/>
          <w:color w:val="000000"/>
        </w:rPr>
        <w:t xml:space="preserve"> </w:t>
      </w:r>
      <w:r w:rsidRPr="002A394A">
        <w:rPr>
          <w:rFonts w:eastAsia="Arial"/>
          <w:color w:val="000000"/>
        </w:rPr>
        <w:t>на MOEX.</w:t>
      </w:r>
    </w:p>
    <w:p w14:paraId="615C9361" w14:textId="3424CC4B" w:rsidR="008E0D26" w:rsidRPr="002A394A" w:rsidRDefault="008E0D26" w:rsidP="008E0D26">
      <w:pPr>
        <w:shd w:val="clear" w:color="auto" w:fill="FFFFFF"/>
        <w:rPr>
          <w:rFonts w:eastAsia="Arial"/>
          <w:color w:val="000000"/>
        </w:rPr>
      </w:pPr>
      <w:r w:rsidRPr="002A394A">
        <w:rPr>
          <w:rFonts w:eastAsia="Arial"/>
          <w:color w:val="000000"/>
        </w:rPr>
        <w:t>В течение четырёх лет управлял</w:t>
      </w:r>
      <w:r w:rsidR="002A394A" w:rsidRPr="002A394A">
        <w:rPr>
          <w:rFonts w:eastAsia="Arial"/>
          <w:color w:val="000000"/>
        </w:rPr>
        <w:t xml:space="preserve"> </w:t>
      </w:r>
      <w:r w:rsidRPr="002A394A">
        <w:rPr>
          <w:rFonts w:eastAsia="Arial"/>
          <w:color w:val="000000"/>
        </w:rPr>
        <w:t>инвестфондом. Успешный опыт</w:t>
      </w:r>
      <w:r w:rsidR="002A394A" w:rsidRPr="002A394A">
        <w:rPr>
          <w:rFonts w:eastAsia="Arial"/>
          <w:color w:val="000000"/>
        </w:rPr>
        <w:t xml:space="preserve"> </w:t>
      </w:r>
      <w:r w:rsidRPr="002A394A">
        <w:rPr>
          <w:rFonts w:eastAsia="Arial"/>
          <w:color w:val="000000"/>
        </w:rPr>
        <w:t>обновления и внедрения новых</w:t>
      </w:r>
    </w:p>
    <w:p w14:paraId="00A83C5E" w14:textId="546773EC" w:rsidR="008E0D26" w:rsidRPr="002A394A" w:rsidRDefault="008E0D26" w:rsidP="008E0D26">
      <w:pPr>
        <w:shd w:val="clear" w:color="auto" w:fill="FFFFFF"/>
        <w:rPr>
          <w:rFonts w:eastAsia="Arial"/>
          <w:color w:val="000000"/>
        </w:rPr>
      </w:pPr>
      <w:r w:rsidRPr="002A394A">
        <w:rPr>
          <w:rFonts w:eastAsia="Arial"/>
          <w:color w:val="000000"/>
        </w:rPr>
        <w:t>стратегий развития крупных компаний</w:t>
      </w:r>
      <w:r w:rsidR="002A394A" w:rsidRPr="002A394A">
        <w:rPr>
          <w:rFonts w:eastAsia="Arial"/>
          <w:color w:val="000000"/>
        </w:rPr>
        <w:t xml:space="preserve"> </w:t>
      </w:r>
      <w:r w:rsidRPr="002A394A">
        <w:rPr>
          <w:rFonts w:eastAsia="Arial"/>
          <w:color w:val="000000"/>
        </w:rPr>
        <w:t>и вывод их в зону положительной OIBDA.</w:t>
      </w:r>
    </w:p>
    <w:p w14:paraId="08D86636" w14:textId="43378DD8" w:rsidR="008E0D26" w:rsidRPr="002A394A" w:rsidRDefault="008E0D26" w:rsidP="008E0D26">
      <w:pPr>
        <w:shd w:val="clear" w:color="auto" w:fill="FFFFFF"/>
        <w:rPr>
          <w:rFonts w:eastAsia="Arial"/>
          <w:color w:val="000000"/>
        </w:rPr>
      </w:pPr>
      <w:r w:rsidRPr="002A394A">
        <w:rPr>
          <w:rFonts w:eastAsia="Arial"/>
          <w:color w:val="000000"/>
        </w:rPr>
        <w:t>Высшее техническое образование</w:t>
      </w:r>
      <w:r w:rsidR="002A394A" w:rsidRPr="002A394A">
        <w:rPr>
          <w:rFonts w:eastAsia="Arial"/>
          <w:color w:val="000000"/>
        </w:rPr>
        <w:t xml:space="preserve"> </w:t>
      </w:r>
      <w:r w:rsidRPr="002A394A">
        <w:rPr>
          <w:rFonts w:eastAsia="Arial"/>
          <w:color w:val="000000"/>
        </w:rPr>
        <w:t>по специальности «Прикладная</w:t>
      </w:r>
      <w:r w:rsidR="002A394A" w:rsidRPr="002A394A">
        <w:rPr>
          <w:rFonts w:eastAsia="Arial"/>
          <w:color w:val="000000"/>
        </w:rPr>
        <w:t xml:space="preserve"> </w:t>
      </w:r>
      <w:r w:rsidRPr="002A394A">
        <w:rPr>
          <w:rFonts w:eastAsia="Arial"/>
          <w:color w:val="000000"/>
        </w:rPr>
        <w:t>математика и математическое</w:t>
      </w:r>
    </w:p>
    <w:p w14:paraId="70D5D040" w14:textId="77777777" w:rsidR="008E0D26" w:rsidRPr="002A394A" w:rsidRDefault="008E0D26" w:rsidP="008E0D26">
      <w:pPr>
        <w:shd w:val="clear" w:color="auto" w:fill="FFFFFF"/>
        <w:rPr>
          <w:rFonts w:eastAsia="Arial"/>
          <w:color w:val="000000"/>
        </w:rPr>
      </w:pPr>
      <w:r w:rsidRPr="002A394A">
        <w:rPr>
          <w:rFonts w:eastAsia="Arial"/>
          <w:color w:val="000000"/>
        </w:rPr>
        <w:t>моделирование» в МГТУ им. Н.Э. Баумана.</w:t>
      </w:r>
    </w:p>
    <w:p w14:paraId="570B725B" w14:textId="2FF6B991" w:rsidR="007757D9" w:rsidRPr="002A394A" w:rsidRDefault="008E0D26" w:rsidP="008E0D26">
      <w:pPr>
        <w:shd w:val="clear" w:color="auto" w:fill="FFFFFF"/>
        <w:rPr>
          <w:rFonts w:eastAsia="Arial"/>
          <w:color w:val="000000"/>
        </w:rPr>
      </w:pPr>
      <w:r w:rsidRPr="002A394A">
        <w:rPr>
          <w:rFonts w:eastAsia="Arial"/>
          <w:color w:val="000000"/>
        </w:rPr>
        <w:t>Степень MBA с отличием — «Управление</w:t>
      </w:r>
      <w:r w:rsidR="002A394A" w:rsidRPr="002A394A">
        <w:rPr>
          <w:rFonts w:eastAsia="Arial"/>
          <w:color w:val="000000"/>
        </w:rPr>
        <w:t xml:space="preserve"> </w:t>
      </w:r>
      <w:r w:rsidRPr="002A394A">
        <w:rPr>
          <w:rFonts w:eastAsia="Arial"/>
          <w:color w:val="000000"/>
        </w:rPr>
        <w:t>бизнесом».</w:t>
      </w:r>
    </w:p>
    <w:sectPr w:rsidR="007757D9" w:rsidRPr="002A394A">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hadrin" w:date="2023-11-23T08:58:00Z" w:initials="SV">
    <w:p w14:paraId="6F74DE1D" w14:textId="77777777" w:rsidR="007757D9" w:rsidRDefault="007757D9" w:rsidP="007757D9">
      <w:r>
        <w:rPr>
          <w:rFonts w:ascii="Arial" w:eastAsia="Arial" w:hAnsi="Arial" w:cs="Arial"/>
          <w:sz w:val="22"/>
        </w:rPr>
        <w:t>У меня и у Аси указан, у прочих – нет.</w:t>
      </w:r>
    </w:p>
    <w:p w14:paraId="7179FA04" w14:textId="77777777" w:rsidR="007757D9" w:rsidRDefault="007757D9" w:rsidP="007757D9">
      <w:r>
        <w:rPr>
          <w:rFonts w:ascii="Arial" w:eastAsia="Arial" w:hAnsi="Arial" w:cs="Arial"/>
          <w:sz w:val="22"/>
        </w:rPr>
        <w:t>Стоит единообразно сделать тексты.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79FA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79FA04" w16cid:durableId="2909C4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ABC07" w14:textId="77777777" w:rsidR="004A1351" w:rsidRDefault="004A1351">
      <w:r>
        <w:separator/>
      </w:r>
    </w:p>
  </w:endnote>
  <w:endnote w:type="continuationSeparator" w:id="0">
    <w:p w14:paraId="6CF667F7" w14:textId="77777777" w:rsidR="004A1351" w:rsidRDefault="004A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857D3" w14:textId="77777777" w:rsidR="004A1351" w:rsidRDefault="004A1351">
      <w:r>
        <w:separator/>
      </w:r>
    </w:p>
  </w:footnote>
  <w:footnote w:type="continuationSeparator" w:id="0">
    <w:p w14:paraId="78B0CE2C" w14:textId="77777777" w:rsidR="004A1351" w:rsidRDefault="004A13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64B"/>
    <w:rsid w:val="00030ED8"/>
    <w:rsid w:val="0004637E"/>
    <w:rsid w:val="00086CC9"/>
    <w:rsid w:val="00091BB0"/>
    <w:rsid w:val="000B037E"/>
    <w:rsid w:val="000C1277"/>
    <w:rsid w:val="000D0192"/>
    <w:rsid w:val="00121647"/>
    <w:rsid w:val="0014583F"/>
    <w:rsid w:val="0014749E"/>
    <w:rsid w:val="00160E52"/>
    <w:rsid w:val="001623AD"/>
    <w:rsid w:val="001A1559"/>
    <w:rsid w:val="001A2E48"/>
    <w:rsid w:val="001E226E"/>
    <w:rsid w:val="001F36F2"/>
    <w:rsid w:val="001F3748"/>
    <w:rsid w:val="00202DFB"/>
    <w:rsid w:val="00214A6A"/>
    <w:rsid w:val="002557D1"/>
    <w:rsid w:val="002734DE"/>
    <w:rsid w:val="002832A0"/>
    <w:rsid w:val="00292F93"/>
    <w:rsid w:val="002A315C"/>
    <w:rsid w:val="002A394A"/>
    <w:rsid w:val="002F677B"/>
    <w:rsid w:val="003065C0"/>
    <w:rsid w:val="00366463"/>
    <w:rsid w:val="003E7254"/>
    <w:rsid w:val="00413D5A"/>
    <w:rsid w:val="00420B4C"/>
    <w:rsid w:val="0043220F"/>
    <w:rsid w:val="00447FB3"/>
    <w:rsid w:val="00452038"/>
    <w:rsid w:val="00473EE9"/>
    <w:rsid w:val="0047791C"/>
    <w:rsid w:val="004A1351"/>
    <w:rsid w:val="004A65A2"/>
    <w:rsid w:val="004C7BFC"/>
    <w:rsid w:val="004E1859"/>
    <w:rsid w:val="004F051C"/>
    <w:rsid w:val="00510DB2"/>
    <w:rsid w:val="00521EE2"/>
    <w:rsid w:val="005743A5"/>
    <w:rsid w:val="00577161"/>
    <w:rsid w:val="005847FA"/>
    <w:rsid w:val="00590445"/>
    <w:rsid w:val="005D3DDB"/>
    <w:rsid w:val="006523C7"/>
    <w:rsid w:val="006570C3"/>
    <w:rsid w:val="006875C9"/>
    <w:rsid w:val="006C5BC6"/>
    <w:rsid w:val="006D56D7"/>
    <w:rsid w:val="00705BBF"/>
    <w:rsid w:val="007317B2"/>
    <w:rsid w:val="00770F1D"/>
    <w:rsid w:val="00771338"/>
    <w:rsid w:val="007757D9"/>
    <w:rsid w:val="007D5C64"/>
    <w:rsid w:val="007E42B5"/>
    <w:rsid w:val="007E68B4"/>
    <w:rsid w:val="008035CC"/>
    <w:rsid w:val="008176D4"/>
    <w:rsid w:val="00831BCB"/>
    <w:rsid w:val="0086621A"/>
    <w:rsid w:val="00876B99"/>
    <w:rsid w:val="008854AF"/>
    <w:rsid w:val="008B543B"/>
    <w:rsid w:val="008E0D26"/>
    <w:rsid w:val="0091387C"/>
    <w:rsid w:val="009273C0"/>
    <w:rsid w:val="00932863"/>
    <w:rsid w:val="009414FF"/>
    <w:rsid w:val="00957CD1"/>
    <w:rsid w:val="009750ED"/>
    <w:rsid w:val="00976E51"/>
    <w:rsid w:val="009B1EE5"/>
    <w:rsid w:val="009B7857"/>
    <w:rsid w:val="009C464B"/>
    <w:rsid w:val="00A34C67"/>
    <w:rsid w:val="00A46B62"/>
    <w:rsid w:val="00A545E7"/>
    <w:rsid w:val="00A65996"/>
    <w:rsid w:val="00A91476"/>
    <w:rsid w:val="00AE42E6"/>
    <w:rsid w:val="00B03EEB"/>
    <w:rsid w:val="00B0743C"/>
    <w:rsid w:val="00B10134"/>
    <w:rsid w:val="00B16B9D"/>
    <w:rsid w:val="00B51474"/>
    <w:rsid w:val="00B5723D"/>
    <w:rsid w:val="00B57DE8"/>
    <w:rsid w:val="00B81B47"/>
    <w:rsid w:val="00BD2C06"/>
    <w:rsid w:val="00C16516"/>
    <w:rsid w:val="00C3481B"/>
    <w:rsid w:val="00C46A90"/>
    <w:rsid w:val="00CD0E40"/>
    <w:rsid w:val="00D369C8"/>
    <w:rsid w:val="00D51D38"/>
    <w:rsid w:val="00D56A99"/>
    <w:rsid w:val="00D8483B"/>
    <w:rsid w:val="00D9465F"/>
    <w:rsid w:val="00DB20E9"/>
    <w:rsid w:val="00DE1159"/>
    <w:rsid w:val="00E96A4D"/>
    <w:rsid w:val="00F14F99"/>
    <w:rsid w:val="00F23711"/>
    <w:rsid w:val="00F328E1"/>
    <w:rsid w:val="00F33AC6"/>
    <w:rsid w:val="00F703DA"/>
    <w:rsid w:val="00F7699A"/>
    <w:rsid w:val="00F81086"/>
    <w:rsid w:val="00F93500"/>
    <w:rsid w:val="00FA44DA"/>
    <w:rsid w:val="06C10EC4"/>
    <w:rsid w:val="09DD49DB"/>
    <w:rsid w:val="2F756BFF"/>
    <w:rsid w:val="5B213A9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1C1720D"/>
  <w15:docId w15:val="{F7DF0898-D912-44F1-B6D7-8202DE26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eastAsia="Times New Roman"/>
      <w:sz w:val="24"/>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annotation text"/>
    <w:basedOn w:val="a"/>
    <w:link w:val="a9"/>
    <w:uiPriority w:val="99"/>
    <w:semiHidden/>
    <w:unhideWhenUsed/>
    <w:rPr>
      <w:sz w:val="20"/>
      <w:szCs w:val="20"/>
    </w:rPr>
  </w:style>
  <w:style w:type="paragraph" w:styleId="aa">
    <w:name w:val="annotation subject"/>
    <w:basedOn w:val="a8"/>
    <w:next w:val="a8"/>
    <w:link w:val="ab"/>
    <w:uiPriority w:val="99"/>
    <w:semiHidden/>
    <w:unhideWhenUsed/>
    <w:rPr>
      <w:b/>
      <w:bCs/>
    </w:rPr>
  </w:style>
  <w:style w:type="paragraph" w:styleId="ac">
    <w:name w:val="Normal (Web)"/>
    <w:basedOn w:val="a"/>
    <w:uiPriority w:val="99"/>
    <w:unhideWhenUsed/>
    <w:pPr>
      <w:spacing w:before="100" w:beforeAutospacing="1" w:after="100" w:afterAutospacing="1"/>
    </w:pPr>
  </w:style>
  <w:style w:type="character" w:customStyle="1" w:styleId="a7">
    <w:name w:val="Текст выноски Знак"/>
    <w:basedOn w:val="a0"/>
    <w:link w:val="a6"/>
    <w:uiPriority w:val="99"/>
    <w:semiHidden/>
    <w:qFormat/>
    <w:rPr>
      <w:rFonts w:ascii="Tahoma" w:hAnsi="Tahoma" w:cs="Tahoma"/>
      <w:sz w:val="16"/>
      <w:szCs w:val="16"/>
    </w:rPr>
  </w:style>
  <w:style w:type="paragraph" w:styleId="ad">
    <w:name w:val="List Paragraph"/>
    <w:basedOn w:val="a"/>
    <w:uiPriority w:val="34"/>
    <w:qFormat/>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qFormat/>
  </w:style>
  <w:style w:type="paragraph" w:customStyle="1" w:styleId="RAEXdefault">
    <w:name w:val="RAEX default"/>
    <w:basedOn w:val="a"/>
    <w:next w:val="a"/>
    <w:link w:val="RAEXdefault0"/>
    <w:qFormat/>
    <w:pPr>
      <w:contextualSpacing/>
      <w:jc w:val="both"/>
    </w:pPr>
    <w:rPr>
      <w:rFonts w:eastAsia="Calibri" w:cs="Calibri"/>
      <w:szCs w:val="22"/>
      <w:lang w:val="en-US" w:eastAsia="en-US"/>
    </w:rPr>
  </w:style>
  <w:style w:type="character" w:customStyle="1" w:styleId="RAEXdefault0">
    <w:name w:val="RAEX default Знак"/>
    <w:link w:val="RAEXdefault"/>
    <w:qFormat/>
    <w:rPr>
      <w:rFonts w:ascii="Times New Roman" w:eastAsia="Calibri" w:hAnsi="Times New Roman" w:cs="Calibri"/>
      <w:sz w:val="24"/>
      <w:lang w:val="en-US"/>
    </w:rPr>
  </w:style>
  <w:style w:type="paragraph" w:customStyle="1" w:styleId="1">
    <w:name w:val="Рецензия1"/>
    <w:hidden/>
    <w:uiPriority w:val="99"/>
    <w:semiHidden/>
    <w:qFormat/>
    <w:rPr>
      <w:rFonts w:eastAsia="Times New Roman"/>
      <w:sz w:val="24"/>
      <w:szCs w:val="24"/>
      <w:lang w:eastAsia="en-GB"/>
    </w:rPr>
  </w:style>
  <w:style w:type="character" w:customStyle="1" w:styleId="a9">
    <w:name w:val="Текст примечания Знак"/>
    <w:basedOn w:val="a0"/>
    <w:link w:val="a8"/>
    <w:uiPriority w:val="99"/>
    <w:semiHidden/>
    <w:rPr>
      <w:rFonts w:ascii="Times New Roman" w:eastAsia="Times New Roman" w:hAnsi="Times New Roman" w:cs="Times New Roman"/>
      <w:sz w:val="20"/>
      <w:szCs w:val="20"/>
      <w:lang w:eastAsia="en-GB"/>
    </w:rPr>
  </w:style>
  <w:style w:type="character" w:customStyle="1" w:styleId="ab">
    <w:name w:val="Тема примечания Знак"/>
    <w:basedOn w:val="a9"/>
    <w:link w:val="aa"/>
    <w:uiPriority w:val="99"/>
    <w:semiHidden/>
    <w:qFormat/>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8512">
      <w:bodyDiv w:val="1"/>
      <w:marLeft w:val="0"/>
      <w:marRight w:val="0"/>
      <w:marTop w:val="0"/>
      <w:marBottom w:val="0"/>
      <w:divBdr>
        <w:top w:val="none" w:sz="0" w:space="0" w:color="auto"/>
        <w:left w:val="none" w:sz="0" w:space="0" w:color="auto"/>
        <w:bottom w:val="none" w:sz="0" w:space="0" w:color="auto"/>
        <w:right w:val="none" w:sz="0" w:space="0" w:color="auto"/>
      </w:divBdr>
    </w:div>
    <w:div w:id="837620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F9DB9-6CEF-4812-BBA8-DB39E9FFB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1584</Words>
  <Characters>9033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Лебедевы</dc:creator>
  <cp:lastModifiedBy>SV</cp:lastModifiedBy>
  <cp:revision>2</cp:revision>
  <dcterms:created xsi:type="dcterms:W3CDTF">2023-11-29T17:18:00Z</dcterms:created>
  <dcterms:modified xsi:type="dcterms:W3CDTF">2023-11-29T17:18:00Z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A8A37C0EBB8846F09124EBC4D24AE865_13</vt:lpwstr>
  </property>
</Properties>
</file>